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rPr>
          <w:b w:val="1"/>
          <w:sz w:val="48"/>
          <w:szCs w:val="48"/>
        </w:rPr>
      </w:pPr>
      <w:r w:rsidDel="00000000" w:rsidR="00000000" w:rsidRPr="00000000">
        <w:rPr>
          <w:b w:val="1"/>
          <w:sz w:val="48"/>
          <w:szCs w:val="48"/>
          <w:rtl w:val="0"/>
        </w:rPr>
        <w:t xml:space="preserve">Hub Electoral Organizing Guide</w:t>
      </w:r>
      <w:r w:rsidDel="00000000" w:rsidR="00000000" w:rsidRPr="00000000">
        <w:drawing>
          <wp:anchor allowOverlap="1" behindDoc="0" distB="0" distT="0" distL="0" distR="0" hidden="0" layoutInCell="1" locked="0" relativeHeight="0" simplePos="0">
            <wp:simplePos x="0" y="0"/>
            <wp:positionH relativeFrom="column">
              <wp:posOffset>6267450</wp:posOffset>
            </wp:positionH>
            <wp:positionV relativeFrom="paragraph">
              <wp:posOffset>0</wp:posOffset>
            </wp:positionV>
            <wp:extent cx="442913" cy="718688"/>
            <wp:effectExtent b="0" l="0" r="0" t="0"/>
            <wp:wrapSquare wrapText="bothSides" distB="0" distT="0" distL="0" distR="0"/>
            <wp:docPr id="3"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442913" cy="718688"/>
                    </a:xfrm>
                    <a:prstGeom prst="rect"/>
                    <a:ln/>
                  </pic:spPr>
                </pic:pic>
              </a:graphicData>
            </a:graphic>
          </wp:anchor>
        </w:drawing>
      </w:r>
    </w:p>
    <w:p w:rsidR="00000000" w:rsidDel="00000000" w:rsidP="00000000" w:rsidRDefault="00000000" w:rsidRPr="00000000" w14:paraId="00000002">
      <w:pPr>
        <w:pageBreakBefore w:val="0"/>
        <w:rPr>
          <w:b w:val="1"/>
        </w:rPr>
      </w:pPr>
      <w:r w:rsidDel="00000000" w:rsidR="00000000" w:rsidRPr="00000000">
        <w:rPr>
          <w:sz w:val="40"/>
          <w:szCs w:val="40"/>
          <w:rtl w:val="0"/>
        </w:rPr>
        <w:t xml:space="preserve">Sunrise Movement</w:t>
      </w:r>
      <w:r w:rsidDel="00000000" w:rsidR="00000000" w:rsidRPr="00000000">
        <w:rPr>
          <w:rtl w:val="0"/>
        </w:rPr>
      </w:r>
    </w:p>
    <w:p w:rsidR="00000000" w:rsidDel="00000000" w:rsidP="00000000" w:rsidRDefault="00000000" w:rsidRPr="00000000" w14:paraId="00000003">
      <w:pPr>
        <w:pageBreakBefore w:val="0"/>
        <w:rPr/>
      </w:pPr>
      <w:r w:rsidDel="00000000" w:rsidR="00000000" w:rsidRPr="00000000">
        <w:pict>
          <v:rect style="width:0.0pt;height:1.5pt" o:hr="t" o:hrstd="t" o:hralign="center" fillcolor="#A0A0A0" stroked="f"/>
        </w:pict>
      </w:r>
      <w:r w:rsidDel="00000000" w:rsidR="00000000" w:rsidRPr="00000000">
        <w:rPr>
          <w:rtl w:val="0"/>
        </w:rPr>
      </w:r>
    </w:p>
    <w:tbl>
      <w:tblPr>
        <w:tblStyle w:val="Table1"/>
        <w:tblW w:w="10755.0" w:type="dxa"/>
        <w:jc w:val="left"/>
        <w:tblInd w:w="5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00"/>
        <w:gridCol w:w="510"/>
        <w:gridCol w:w="4545"/>
        <w:tblGridChange w:id="0">
          <w:tblGrid>
            <w:gridCol w:w="5700"/>
            <w:gridCol w:w="510"/>
            <w:gridCol w:w="4545"/>
          </w:tblGrid>
        </w:tblGridChange>
      </w:tblGrid>
      <w:tr>
        <w:trPr>
          <w:cantSplit w:val="0"/>
          <w:trHeight w:val="780" w:hRule="atLeast"/>
          <w:tblHeader w:val="0"/>
        </w:trPr>
        <w:tc>
          <w:tcPr>
            <w:vMerge w:val="restart"/>
            <w:tcBorders>
              <w:top w:color="ffffff" w:space="0" w:sz="8" w:val="single"/>
              <w:left w:color="ffffff" w:space="0" w:sz="8" w:val="single"/>
              <w:bottom w:color="ffffff" w:space="0" w:sz="8" w:val="single"/>
              <w:right w:color="ffffff" w:space="0" w:sz="8" w:val="single"/>
            </w:tcBorders>
            <w:tcMar>
              <w:top w:w="100.0" w:type="dxa"/>
              <w:left w:w="100.0" w:type="dxa"/>
              <w:bottom w:w="100.0" w:type="dxa"/>
              <w:right w:w="100.0" w:type="dxa"/>
            </w:tcMar>
            <w:vAlign w:val="top"/>
          </w:tcPr>
          <w:p w:rsidR="00000000" w:rsidDel="00000000" w:rsidP="00000000" w:rsidRDefault="00000000" w:rsidRPr="00000000" w14:paraId="00000004">
            <w:pPr>
              <w:pageBreakBefore w:val="0"/>
              <w:spacing w:line="276" w:lineRule="auto"/>
              <w:rPr>
                <w:i w:val="1"/>
                <w:sz w:val="24"/>
                <w:szCs w:val="24"/>
              </w:rPr>
            </w:pPr>
            <w:r w:rsidDel="00000000" w:rsidR="00000000" w:rsidRPr="00000000">
              <w:rPr>
                <w:i w:val="1"/>
                <w:sz w:val="24"/>
                <w:szCs w:val="24"/>
                <w:rtl w:val="0"/>
              </w:rPr>
              <w:t xml:space="preserve">What is electoral organizing and why do we do it? </w:t>
            </w:r>
          </w:p>
          <w:p w:rsidR="00000000" w:rsidDel="00000000" w:rsidP="00000000" w:rsidRDefault="00000000" w:rsidRPr="00000000" w14:paraId="00000005">
            <w:pPr>
              <w:pageBreakBefore w:val="0"/>
              <w:spacing w:line="276" w:lineRule="auto"/>
              <w:rPr>
                <w:sz w:val="24"/>
                <w:szCs w:val="24"/>
              </w:rPr>
            </w:pPr>
            <w:r w:rsidDel="00000000" w:rsidR="00000000" w:rsidRPr="00000000">
              <w:rPr>
                <w:rtl w:val="0"/>
              </w:rPr>
            </w:r>
          </w:p>
          <w:p w:rsidR="00000000" w:rsidDel="00000000" w:rsidP="00000000" w:rsidRDefault="00000000" w:rsidRPr="00000000" w14:paraId="00000006">
            <w:pPr>
              <w:pageBreakBefore w:val="0"/>
              <w:spacing w:line="276" w:lineRule="auto"/>
              <w:rPr/>
            </w:pPr>
            <w:r w:rsidDel="00000000" w:rsidR="00000000" w:rsidRPr="00000000">
              <w:rPr>
                <w:b w:val="1"/>
                <w:sz w:val="21"/>
                <w:szCs w:val="21"/>
                <w:highlight w:val="white"/>
                <w:rtl w:val="0"/>
              </w:rPr>
              <w:t xml:space="preserve">Electoral organizing refers to any time someone focuses on </w:t>
            </w:r>
            <w:r w:rsidDel="00000000" w:rsidR="00000000" w:rsidRPr="00000000">
              <w:rPr>
                <w:b w:val="1"/>
                <w:sz w:val="21"/>
                <w:szCs w:val="21"/>
                <w:highlight w:val="white"/>
                <w:rtl w:val="0"/>
              </w:rPr>
              <w:t xml:space="preserve">using </w:t>
            </w:r>
            <w:r w:rsidDel="00000000" w:rsidR="00000000" w:rsidRPr="00000000">
              <w:rPr>
                <w:b w:val="1"/>
                <w:sz w:val="21"/>
                <w:szCs w:val="21"/>
                <w:highlight w:val="white"/>
                <w:rtl w:val="0"/>
              </w:rPr>
              <w:t xml:space="preserve">an upcoming election to build power for a candidate or issue.</w:t>
            </w:r>
            <w:r w:rsidDel="00000000" w:rsidR="00000000" w:rsidRPr="00000000">
              <w:rPr>
                <w:sz w:val="21"/>
                <w:szCs w:val="21"/>
                <w:highlight w:val="white"/>
                <w:rtl w:val="0"/>
              </w:rPr>
              <w:t xml:space="preserve"> This can look like talking to voters and bringing new people into our movement through voter registration, street canvassing, or door knocking for an endorsed candidate.</w:t>
            </w:r>
            <w:r w:rsidDel="00000000" w:rsidR="00000000" w:rsidRPr="00000000">
              <w:rPr>
                <w:rtl w:val="0"/>
              </w:rPr>
            </w:r>
          </w:p>
          <w:p w:rsidR="00000000" w:rsidDel="00000000" w:rsidP="00000000" w:rsidRDefault="00000000" w:rsidRPr="00000000" w14:paraId="00000007">
            <w:pPr>
              <w:pageBreakBefore w:val="0"/>
              <w:spacing w:line="276" w:lineRule="auto"/>
              <w:rPr/>
            </w:pPr>
            <w:r w:rsidDel="00000000" w:rsidR="00000000" w:rsidRPr="00000000">
              <w:rPr>
                <w:rtl w:val="0"/>
              </w:rPr>
            </w:r>
          </w:p>
          <w:p w:rsidR="00000000" w:rsidDel="00000000" w:rsidP="00000000" w:rsidRDefault="00000000" w:rsidRPr="00000000" w14:paraId="00000008">
            <w:pPr>
              <w:pageBreakBefore w:val="0"/>
              <w:spacing w:line="276" w:lineRule="auto"/>
              <w:rPr/>
            </w:pPr>
            <w:r w:rsidDel="00000000" w:rsidR="00000000" w:rsidRPr="00000000">
              <w:rPr>
                <w:b w:val="1"/>
                <w:rtl w:val="0"/>
              </w:rPr>
              <w:t xml:space="preserve">Engaging in electoral organizing helps us build the </w:t>
            </w:r>
            <w:r w:rsidDel="00000000" w:rsidR="00000000" w:rsidRPr="00000000">
              <w:rPr>
                <w:b w:val="1"/>
                <w:i w:val="1"/>
                <w:rtl w:val="0"/>
              </w:rPr>
              <w:t xml:space="preserve">people power</w:t>
            </w:r>
            <w:r w:rsidDel="00000000" w:rsidR="00000000" w:rsidRPr="00000000">
              <w:rPr>
                <w:b w:val="1"/>
                <w:rtl w:val="0"/>
              </w:rPr>
              <w:t xml:space="preserve">, </w:t>
            </w:r>
            <w:r w:rsidDel="00000000" w:rsidR="00000000" w:rsidRPr="00000000">
              <w:rPr>
                <w:b w:val="1"/>
                <w:i w:val="1"/>
                <w:rtl w:val="0"/>
              </w:rPr>
              <w:t xml:space="preserve">political power</w:t>
            </w:r>
            <w:r w:rsidDel="00000000" w:rsidR="00000000" w:rsidRPr="00000000">
              <w:rPr>
                <w:b w:val="1"/>
                <w:rtl w:val="0"/>
              </w:rPr>
              <w:t xml:space="preserve">, and </w:t>
            </w:r>
            <w:r w:rsidDel="00000000" w:rsidR="00000000" w:rsidRPr="00000000">
              <w:rPr>
                <w:b w:val="1"/>
                <w:i w:val="1"/>
                <w:rtl w:val="0"/>
              </w:rPr>
              <w:t xml:space="preserve">people’s alignment </w:t>
            </w:r>
            <w:r w:rsidDel="00000000" w:rsidR="00000000" w:rsidRPr="00000000">
              <w:rPr>
                <w:b w:val="1"/>
                <w:rtl w:val="0"/>
              </w:rPr>
              <w:t xml:space="preserve">we need to build a multiracial, cross-class movement</w:t>
            </w:r>
            <w:r w:rsidDel="00000000" w:rsidR="00000000" w:rsidRPr="00000000">
              <w:rPr>
                <w:rtl w:val="0"/>
              </w:rPr>
              <w:t xml:space="preserve"> and win a Green New Deal. Registering young voters and working with campaigns and partners to get out the vote not only enables us to elect Green New Deal champions into office, it also helps us reach a broader public who may not hear about Sunrise or our endorsed candidates unless we call them, approach them on the subway, knock at their door, and invite them to get involved. </w:t>
            </w:r>
          </w:p>
          <w:p w:rsidR="00000000" w:rsidDel="00000000" w:rsidP="00000000" w:rsidRDefault="00000000" w:rsidRPr="00000000" w14:paraId="00000009">
            <w:pPr>
              <w:pageBreakBefore w:val="0"/>
              <w:spacing w:line="276" w:lineRule="auto"/>
              <w:rPr/>
            </w:pPr>
            <w:r w:rsidDel="00000000" w:rsidR="00000000" w:rsidRPr="00000000">
              <w:rPr>
                <w:rtl w:val="0"/>
              </w:rPr>
            </w:r>
          </w:p>
          <w:p w:rsidR="00000000" w:rsidDel="00000000" w:rsidP="00000000" w:rsidRDefault="00000000" w:rsidRPr="00000000" w14:paraId="0000000A">
            <w:pPr>
              <w:pageBreakBefore w:val="0"/>
              <w:spacing w:line="276" w:lineRule="auto"/>
              <w:rPr/>
            </w:pPr>
            <w:r w:rsidDel="00000000" w:rsidR="00000000" w:rsidRPr="00000000">
              <w:rPr>
                <w:b w:val="1"/>
                <w:rtl w:val="0"/>
              </w:rPr>
              <w:t xml:space="preserve">If this is your first time trying electoral organizing</w:t>
            </w:r>
            <w:r w:rsidDel="00000000" w:rsidR="00000000" w:rsidRPr="00000000">
              <w:rPr>
                <w:rtl w:val="0"/>
              </w:rPr>
              <w:t xml:space="preserve">, registering voters, endorsing candidates and organizing phone banks may seem daunting. </w:t>
            </w:r>
            <w:r w:rsidDel="00000000" w:rsidR="00000000" w:rsidRPr="00000000">
              <w:rPr>
                <w:rtl w:val="0"/>
              </w:rPr>
              <w:t xml:space="preserve">We felt that way too, the first time we got involved in electoral politics! But every day, new Sunrisers are learning these skills for the first time, and we know you can, too. That’s why we wrote this guide!</w:t>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-38099</wp:posOffset>
                  </wp:positionH>
                  <wp:positionV relativeFrom="paragraph">
                    <wp:posOffset>1343025</wp:posOffset>
                  </wp:positionV>
                  <wp:extent cx="3731831" cy="2333625"/>
                  <wp:effectExtent b="0" l="0" r="0" t="0"/>
                  <wp:wrapSquare wrapText="bothSides" distB="0" distT="0" distL="0" distR="0"/>
                  <wp:docPr id="6" name="image2.jpg"/>
                  <a:graphic>
                    <a:graphicData uri="http://schemas.openxmlformats.org/drawingml/2006/picture">
                      <pic:pic>
                        <pic:nvPicPr>
                          <pic:cNvPr id="0" name="image2.jpg"/>
                          <pic:cNvPicPr preferRelativeResize="0"/>
                        </pic:nvPicPr>
                        <pic:blipFill>
                          <a:blip r:embed="rId7"/>
                          <a:srcRect b="10749" l="4773" r="0" t="12052"/>
                          <a:stretch>
                            <a:fillRect/>
                          </a:stretch>
                        </pic:blipFill>
                        <pic:spPr>
                          <a:xfrm>
                            <a:off x="0" y="0"/>
                            <a:ext cx="3731831" cy="2333625"/>
                          </a:xfrm>
                          <a:prstGeom prst="rect"/>
                          <a:ln/>
                        </pic:spPr>
                      </pic:pic>
                    </a:graphicData>
                  </a:graphic>
                </wp:anchor>
              </w:drawing>
            </w:r>
          </w:p>
        </w:tc>
        <w:tc>
          <w:tcPr>
            <w:tcBorders>
              <w:top w:color="ffffff" w:space="0" w:sz="8" w:val="single"/>
              <w:left w:color="ffffff" w:space="0" w:sz="8" w:val="single"/>
              <w:bottom w:color="ffffff" w:space="0" w:sz="8" w:val="single"/>
              <w:right w:color="000000" w:space="0" w:sz="18" w:val="single"/>
            </w:tcBorders>
            <w:tcMar>
              <w:top w:w="100.0" w:type="dxa"/>
              <w:left w:w="100.0" w:type="dxa"/>
              <w:bottom w:w="100.0" w:type="dxa"/>
              <w:right w:w="100.0" w:type="dxa"/>
            </w:tcMar>
            <w:vAlign w:val="top"/>
          </w:tcPr>
          <w:p w:rsidR="00000000" w:rsidDel="00000000" w:rsidP="00000000" w:rsidRDefault="00000000" w:rsidRPr="00000000" w14:paraId="0000000B">
            <w:pPr>
              <w:pageBreakBefore w:val="0"/>
              <w:ind w:left="-90" w:firstLine="0"/>
              <w:jc w:val="center"/>
              <w:rPr>
                <w:b w:val="1"/>
                <w:color w:val="ffffff"/>
                <w:sz w:val="28"/>
                <w:szCs w:val="28"/>
              </w:rPr>
            </w:pP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8f0d56" w:val="clear"/>
            <w:tcMar>
              <w:top w:w="100.0" w:type="dxa"/>
              <w:left w:w="100.0" w:type="dxa"/>
              <w:bottom w:w="100.0" w:type="dxa"/>
              <w:right w:w="100.0" w:type="dxa"/>
            </w:tcMar>
            <w:vAlign w:val="top"/>
          </w:tcPr>
          <w:p w:rsidR="00000000" w:rsidDel="00000000" w:rsidP="00000000" w:rsidRDefault="00000000" w:rsidRPr="00000000" w14:paraId="0000000C">
            <w:pPr>
              <w:pageBreakBefore w:val="0"/>
              <w:ind w:left="-90" w:firstLine="0"/>
              <w:jc w:val="center"/>
              <w:rPr>
                <w:b w:val="1"/>
                <w:color w:val="ffffff"/>
                <w:sz w:val="28"/>
                <w:szCs w:val="28"/>
              </w:rPr>
            </w:pPr>
            <w:r w:rsidDel="00000000" w:rsidR="00000000" w:rsidRPr="00000000">
              <w:rPr>
                <w:b w:val="1"/>
                <w:color w:val="ffffff"/>
                <w:sz w:val="28"/>
                <w:szCs w:val="28"/>
                <w:rtl w:val="0"/>
              </w:rPr>
              <w:t xml:space="preserve">Contents</w:t>
            </w:r>
            <w:r w:rsidDel="00000000" w:rsidR="00000000" w:rsidRPr="00000000">
              <w:rPr>
                <w:rtl w:val="0"/>
              </w:rPr>
            </w:r>
          </w:p>
          <w:p w:rsidR="00000000" w:rsidDel="00000000" w:rsidP="00000000" w:rsidRDefault="00000000" w:rsidRPr="00000000" w14:paraId="0000000D">
            <w:pPr>
              <w:pageBreakBefore w:val="0"/>
              <w:ind w:left="-90" w:firstLine="0"/>
              <w:jc w:val="center"/>
              <w:rPr>
                <w:sz w:val="19"/>
                <w:szCs w:val="19"/>
              </w:rPr>
            </w:pPr>
            <w:r w:rsidDel="00000000" w:rsidR="00000000" w:rsidRPr="00000000">
              <w:rPr>
                <w:i w:val="1"/>
                <w:color w:val="ffffff"/>
                <w:sz w:val="19"/>
                <w:szCs w:val="19"/>
                <w:rtl w:val="0"/>
              </w:rPr>
              <w:t xml:space="preserve">Click the heading to zoom to that section of the guide!</w:t>
            </w:r>
            <w:r w:rsidDel="00000000" w:rsidR="00000000" w:rsidRPr="00000000">
              <w:rPr>
                <w:rtl w:val="0"/>
              </w:rPr>
            </w:r>
          </w:p>
        </w:tc>
      </w:tr>
      <w:tr>
        <w:trPr>
          <w:cantSplit w:val="0"/>
          <w:trHeight w:val="6360" w:hRule="atLeast"/>
          <w:tblHeader w:val="0"/>
        </w:trPr>
        <w:tc>
          <w:tcPr>
            <w:vMerge w:val="continue"/>
            <w:tcBorders>
              <w:top w:color="ffffff" w:space="0" w:sz="8" w:val="single"/>
              <w:left w:color="ffffff" w:space="0" w:sz="8" w:val="single"/>
              <w:bottom w:color="ffffff" w:space="0" w:sz="8" w:val="single"/>
              <w:right w:color="ffffff" w:space="0" w:sz="8" w:val="single"/>
            </w:tcBorders>
            <w:tcMar>
              <w:top w:w="100.0" w:type="dxa"/>
              <w:left w:w="100.0" w:type="dxa"/>
              <w:bottom w:w="100.0" w:type="dxa"/>
              <w:right w:w="100.0" w:type="dxa"/>
            </w:tcMar>
            <w:vAlign w:val="top"/>
          </w:tcPr>
          <w:p w:rsidR="00000000" w:rsidDel="00000000" w:rsidP="00000000" w:rsidRDefault="00000000" w:rsidRPr="00000000" w14:paraId="0000000E">
            <w:pPr>
              <w:pageBreakBefore w:val="0"/>
              <w:spacing w:line="240" w:lineRule="auto"/>
              <w:rPr>
                <w:b w:val="1"/>
                <w:sz w:val="26"/>
                <w:szCs w:val="26"/>
              </w:rPr>
            </w:pPr>
            <w:r w:rsidDel="00000000" w:rsidR="00000000" w:rsidRPr="00000000">
              <w:rPr>
                <w:rtl w:val="0"/>
              </w:rPr>
            </w:r>
          </w:p>
        </w:tc>
        <w:tc>
          <w:tcPr>
            <w:tcBorders>
              <w:top w:color="ffffff" w:space="0" w:sz="8" w:val="single"/>
              <w:left w:color="ffffff" w:space="0" w:sz="8" w:val="single"/>
              <w:bottom w:color="ffffff" w:space="0" w:sz="8" w:val="single"/>
              <w:right w:color="000000" w:space="0" w:sz="18" w:val="single"/>
            </w:tcBorders>
            <w:tcMar>
              <w:top w:w="100.0" w:type="dxa"/>
              <w:left w:w="100.0" w:type="dxa"/>
              <w:bottom w:w="100.0" w:type="dxa"/>
              <w:right w:w="100.0" w:type="dxa"/>
            </w:tcMar>
            <w:vAlign w:val="top"/>
          </w:tcPr>
          <w:p w:rsidR="00000000" w:rsidDel="00000000" w:rsidP="00000000" w:rsidRDefault="00000000" w:rsidRPr="00000000" w14:paraId="0000000F">
            <w:pPr>
              <w:pageBreakBefore w:val="0"/>
              <w:ind w:left="360" w:firstLine="0"/>
              <w:rPr>
                <w:sz w:val="12"/>
                <w:szCs w:val="12"/>
              </w:rPr>
            </w:pP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0">
            <w:pPr>
              <w:pageBreakBefore w:val="0"/>
              <w:ind w:left="0" w:firstLine="0"/>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1">
                <w:pPr>
                  <w:pageBreakBefore w:val="0"/>
                  <w:spacing w:after="0" w:before="80" w:line="240" w:lineRule="auto"/>
                  <w:rPr>
                    <w:color w:val="1155cc"/>
                    <w:u w:val="single"/>
                  </w:rPr>
                </w:pPr>
                <w:r w:rsidDel="00000000" w:rsidR="00000000" w:rsidRPr="00000000">
                  <w:fldChar w:fldCharType="begin"/>
                  <w:instrText xml:space="preserve"> TOC \h \u \z \n </w:instrText>
                  <w:fldChar w:fldCharType="separate"/>
                </w:r>
                <w:r w:rsidDel="00000000" w:rsidR="00000000" w:rsidRPr="00000000">
                  <w:rPr>
                    <w:rFonts w:ascii="Arial Unicode MS" w:cs="Arial Unicode MS" w:eastAsia="Arial Unicode MS" w:hAnsi="Arial Unicode MS"/>
                    <w:b w:val="1"/>
                    <w:sz w:val="24"/>
                    <w:szCs w:val="24"/>
                    <w:rtl w:val="0"/>
                  </w:rPr>
                  <w:t xml:space="preserve">➡</w:t>
                </w:r>
                <w:r w:rsidDel="00000000" w:rsidR="00000000" w:rsidRPr="00000000">
                  <w:rPr>
                    <w:b w:val="1"/>
                    <w:rtl w:val="0"/>
                  </w:rPr>
                  <w:t xml:space="preserve">  </w:t>
                </w:r>
                <w:hyperlink w:anchor="_vonrik5yfhh9">
                  <w:r w:rsidDel="00000000" w:rsidR="00000000" w:rsidRPr="00000000">
                    <w:rPr>
                      <w:b w:val="1"/>
                      <w:color w:val="1155cc"/>
                      <w:u w:val="single"/>
                      <w:rtl w:val="0"/>
                    </w:rPr>
                    <w:t xml:space="preserve">Get</w:t>
                  </w:r>
                </w:hyperlink>
                <w:hyperlink w:anchor="_vonrik5yfhh9">
                  <w:r w:rsidDel="00000000" w:rsidR="00000000" w:rsidRPr="00000000">
                    <w:rPr>
                      <w:b w:val="1"/>
                      <w:color w:val="1155cc"/>
                      <w:u w:val="single"/>
                      <w:rtl w:val="0"/>
                    </w:rPr>
                    <w:t xml:space="preserve">ting Started</w:t>
                  </w:r>
                </w:hyperlink>
                <w:r w:rsidDel="00000000" w:rsidR="00000000" w:rsidRPr="00000000">
                  <w:rPr>
                    <w:rtl w:val="0"/>
                  </w:rPr>
                </w:r>
              </w:p>
              <w:p w:rsidR="00000000" w:rsidDel="00000000" w:rsidP="00000000" w:rsidRDefault="00000000" w:rsidRPr="00000000" w14:paraId="00000012">
                <w:pPr>
                  <w:pageBreakBefore w:val="0"/>
                  <w:spacing w:after="0" w:before="80" w:line="240" w:lineRule="auto"/>
                  <w:ind w:left="360" w:firstLine="0"/>
                  <w:rPr>
                    <w:color w:val="1155cc"/>
                    <w:u w:val="single"/>
                  </w:rPr>
                </w:pPr>
                <w:r w:rsidDel="00000000" w:rsidR="00000000" w:rsidRPr="00000000">
                  <w:rPr>
                    <w:color w:val="1155cc"/>
                    <w:sz w:val="24"/>
                    <w:szCs w:val="24"/>
                    <w:rtl w:val="0"/>
                  </w:rPr>
                  <w:t xml:space="preserve">🌟</w:t>
                </w:r>
                <w:r w:rsidDel="00000000" w:rsidR="00000000" w:rsidRPr="00000000">
                  <w:rPr>
                    <w:color w:val="1155cc"/>
                    <w:rtl w:val="0"/>
                  </w:rPr>
                  <w:t xml:space="preserve">  </w:t>
                </w:r>
                <w:hyperlink w:anchor="jorw1hkw1g6t">
                  <w:r w:rsidDel="00000000" w:rsidR="00000000" w:rsidRPr="00000000">
                    <w:rPr>
                      <w:color w:val="1155cc"/>
                      <w:u w:val="single"/>
                      <w:rtl w:val="0"/>
                    </w:rPr>
                    <w:t xml:space="preserve">1. Should we endorse?</w:t>
                  </w:r>
                </w:hyperlink>
                <w:r w:rsidDel="00000000" w:rsidR="00000000" w:rsidRPr="00000000">
                  <w:rPr>
                    <w:rtl w:val="0"/>
                  </w:rPr>
                </w:r>
              </w:p>
              <w:p w:rsidR="00000000" w:rsidDel="00000000" w:rsidP="00000000" w:rsidRDefault="00000000" w:rsidRPr="00000000" w14:paraId="00000013">
                <w:pPr>
                  <w:pageBreakBefore w:val="0"/>
                  <w:spacing w:after="0" w:before="80" w:line="240" w:lineRule="auto"/>
                  <w:ind w:left="360" w:firstLine="0"/>
                  <w:rPr>
                    <w:color w:val="1155cc"/>
                  </w:rPr>
                </w:pPr>
                <w:r w:rsidDel="00000000" w:rsidR="00000000" w:rsidRPr="00000000">
                  <w:rPr>
                    <w:color w:val="1155cc"/>
                    <w:sz w:val="24"/>
                    <w:szCs w:val="24"/>
                    <w:rtl w:val="0"/>
                  </w:rPr>
                  <w:t xml:space="preserve">🤝🏽</w:t>
                </w:r>
                <w:r w:rsidDel="00000000" w:rsidR="00000000" w:rsidRPr="00000000">
                  <w:rPr>
                    <w:color w:val="1155cc"/>
                    <w:rtl w:val="0"/>
                  </w:rPr>
                  <w:t xml:space="preserve">  </w:t>
                </w:r>
                <w:hyperlink w:anchor="jmnniabbj57w">
                  <w:r w:rsidDel="00000000" w:rsidR="00000000" w:rsidRPr="00000000">
                    <w:rPr>
                      <w:color w:val="1155cc"/>
                      <w:u w:val="single"/>
                      <w:rtl w:val="0"/>
                    </w:rPr>
                    <w:t xml:space="preserve">2. Connect with the campaign</w:t>
                  </w:r>
                </w:hyperlink>
                <w:r w:rsidDel="00000000" w:rsidR="00000000" w:rsidRPr="00000000">
                  <w:rPr>
                    <w:rtl w:val="0"/>
                  </w:rPr>
                </w:r>
              </w:p>
              <w:p w:rsidR="00000000" w:rsidDel="00000000" w:rsidP="00000000" w:rsidRDefault="00000000" w:rsidRPr="00000000" w14:paraId="00000014">
                <w:pPr>
                  <w:pageBreakBefore w:val="0"/>
                  <w:spacing w:after="0" w:before="80" w:line="240" w:lineRule="auto"/>
                  <w:ind w:left="360" w:firstLine="0"/>
                  <w:rPr>
                    <w:color w:val="1155cc"/>
                  </w:rPr>
                </w:pPr>
                <w:r w:rsidDel="00000000" w:rsidR="00000000" w:rsidRPr="00000000">
                  <w:rPr>
                    <w:color w:val="1155cc"/>
                    <w:sz w:val="24"/>
                    <w:szCs w:val="24"/>
                    <w:rtl w:val="0"/>
                  </w:rPr>
                  <w:t xml:space="preserve">✍🏿</w:t>
                </w:r>
                <w:r w:rsidDel="00000000" w:rsidR="00000000" w:rsidRPr="00000000">
                  <w:rPr>
                    <w:color w:val="1155cc"/>
                    <w:rtl w:val="0"/>
                  </w:rPr>
                  <w:t xml:space="preserve">  </w:t>
                </w:r>
                <w:hyperlink w:anchor="5smwt7g60fi1">
                  <w:r w:rsidDel="00000000" w:rsidR="00000000" w:rsidRPr="00000000">
                    <w:rPr>
                      <w:color w:val="1155cc"/>
                      <w:u w:val="single"/>
                      <w:rtl w:val="0"/>
                    </w:rPr>
                    <w:t xml:space="preserve">3. Make a plan</w:t>
                  </w:r>
                </w:hyperlink>
                <w:r w:rsidDel="00000000" w:rsidR="00000000" w:rsidRPr="00000000">
                  <w:rPr>
                    <w:rtl w:val="0"/>
                  </w:rPr>
                </w:r>
              </w:p>
              <w:p w:rsidR="00000000" w:rsidDel="00000000" w:rsidP="00000000" w:rsidRDefault="00000000" w:rsidRPr="00000000" w14:paraId="00000015">
                <w:pPr>
                  <w:pageBreakBefore w:val="0"/>
                  <w:spacing w:before="80" w:line="288" w:lineRule="auto"/>
                  <w:rPr>
                    <w:b w:val="1"/>
                    <w:color w:val="1155cc"/>
                    <w:u w:val="single"/>
                  </w:rPr>
                </w:pPr>
                <w:r w:rsidDel="00000000" w:rsidR="00000000" w:rsidRPr="00000000">
                  <w:rPr>
                    <w:b w:val="1"/>
                    <w:color w:val="1155cc"/>
                    <w:sz w:val="24"/>
                    <w:szCs w:val="24"/>
                    <w:rtl w:val="0"/>
                  </w:rPr>
                  <w:t xml:space="preserve">🧽</w:t>
                </w:r>
                <w:r w:rsidDel="00000000" w:rsidR="00000000" w:rsidRPr="00000000">
                  <w:rPr>
                    <w:b w:val="1"/>
                    <w:color w:val="1155cc"/>
                    <w:rtl w:val="0"/>
                  </w:rPr>
                  <w:t xml:space="preserve">  </w:t>
                </w:r>
                <w:hyperlink w:anchor="_uz0qj0b32rmb">
                  <w:r w:rsidDel="00000000" w:rsidR="00000000" w:rsidRPr="00000000">
                    <w:rPr>
                      <w:b w:val="1"/>
                      <w:color w:val="1155cc"/>
                      <w:u w:val="single"/>
                      <w:rtl w:val="0"/>
                    </w:rPr>
                    <w:t xml:space="preserve">Absorption</w:t>
                  </w:r>
                </w:hyperlink>
                <w:r w:rsidDel="00000000" w:rsidR="00000000" w:rsidRPr="00000000">
                  <w:rPr>
                    <w:rtl w:val="0"/>
                  </w:rPr>
                </w:r>
              </w:p>
              <w:p w:rsidR="00000000" w:rsidDel="00000000" w:rsidP="00000000" w:rsidRDefault="00000000" w:rsidRPr="00000000" w14:paraId="00000016">
                <w:pPr>
                  <w:pageBreakBefore w:val="0"/>
                  <w:spacing w:before="80" w:line="288" w:lineRule="auto"/>
                  <w:rPr>
                    <w:color w:val="1155cc"/>
                    <w:u w:val="single"/>
                  </w:rPr>
                </w:pPr>
                <w:r w:rsidDel="00000000" w:rsidR="00000000" w:rsidRPr="00000000">
                  <w:rPr>
                    <w:rFonts w:ascii="Arial Unicode MS" w:cs="Arial Unicode MS" w:eastAsia="Arial Unicode MS" w:hAnsi="Arial Unicode MS"/>
                    <w:b w:val="1"/>
                    <w:color w:val="1155cc"/>
                    <w:rtl w:val="0"/>
                  </w:rPr>
                  <w:t xml:space="preserve">       ✅ </w:t>
                </w:r>
                <w:hyperlink w:anchor="5smwt7g60fi1">
                  <w:r w:rsidDel="00000000" w:rsidR="00000000" w:rsidRPr="00000000">
                    <w:rPr>
                      <w:color w:val="1155cc"/>
                      <w:u w:val="single"/>
                      <w:rtl w:val="0"/>
                    </w:rPr>
                    <w:t xml:space="preserve">Process your data</w:t>
                  </w:r>
                </w:hyperlink>
                <w:r w:rsidDel="00000000" w:rsidR="00000000" w:rsidRPr="00000000">
                  <w:rPr>
                    <w:rtl w:val="0"/>
                  </w:rPr>
                </w:r>
              </w:p>
              <w:p w:rsidR="00000000" w:rsidDel="00000000" w:rsidP="00000000" w:rsidRDefault="00000000" w:rsidRPr="00000000" w14:paraId="00000017">
                <w:pPr>
                  <w:pageBreakBefore w:val="0"/>
                  <w:spacing w:before="80" w:line="288" w:lineRule="auto"/>
                  <w:rPr>
                    <w:b w:val="1"/>
                    <w:color w:val="1155cc"/>
                    <w:sz w:val="24"/>
                    <w:szCs w:val="24"/>
                  </w:rPr>
                </w:pPr>
                <w:r w:rsidDel="00000000" w:rsidR="00000000" w:rsidRPr="00000000">
                  <w:rPr>
                    <w:b w:val="1"/>
                    <w:color w:val="1155cc"/>
                    <w:sz w:val="24"/>
                    <w:szCs w:val="24"/>
                    <w:rtl w:val="0"/>
                  </w:rPr>
                  <w:t xml:space="preserve">🥳</w:t>
                </w:r>
                <w:r w:rsidDel="00000000" w:rsidR="00000000" w:rsidRPr="00000000">
                  <w:rPr>
                    <w:b w:val="1"/>
                    <w:color w:val="1155cc"/>
                    <w:rtl w:val="0"/>
                  </w:rPr>
                  <w:t xml:space="preserve">  </w:t>
                </w:r>
                <w:hyperlink w:anchor="_wi9q6o4vlg61">
                  <w:r w:rsidDel="00000000" w:rsidR="00000000" w:rsidRPr="00000000">
                    <w:rPr>
                      <w:b w:val="1"/>
                      <w:color w:val="1155cc"/>
                      <w:u w:val="single"/>
                      <w:rtl w:val="0"/>
                    </w:rPr>
                    <w:t xml:space="preserve">Culture</w:t>
                  </w:r>
                </w:hyperlink>
                <w:r w:rsidDel="00000000" w:rsidR="00000000" w:rsidRPr="00000000">
                  <w:rPr>
                    <w:rtl w:val="0"/>
                  </w:rPr>
                </w:r>
              </w:p>
              <w:p w:rsidR="00000000" w:rsidDel="00000000" w:rsidP="00000000" w:rsidRDefault="00000000" w:rsidRPr="00000000" w14:paraId="00000018">
                <w:pPr>
                  <w:pageBreakBefore w:val="0"/>
                  <w:spacing w:after="0" w:before="80" w:line="240" w:lineRule="auto"/>
                  <w:rPr>
                    <w:color w:val="1155cc"/>
                  </w:rPr>
                </w:pPr>
                <w:r w:rsidDel="00000000" w:rsidR="00000000" w:rsidRPr="00000000">
                  <w:rPr>
                    <w:rFonts w:ascii="Arial Unicode MS" w:cs="Arial Unicode MS" w:eastAsia="Arial Unicode MS" w:hAnsi="Arial Unicode MS"/>
                    <w:b w:val="1"/>
                    <w:color w:val="1155cc"/>
                    <w:sz w:val="24"/>
                    <w:szCs w:val="24"/>
                    <w:rtl w:val="0"/>
                  </w:rPr>
                  <w:t xml:space="preserve">☎</w:t>
                </w:r>
                <w:r w:rsidDel="00000000" w:rsidR="00000000" w:rsidRPr="00000000">
                  <w:rPr>
                    <w:b w:val="1"/>
                    <w:color w:val="1155cc"/>
                    <w:rtl w:val="0"/>
                  </w:rPr>
                  <w:t xml:space="preserve">  </w:t>
                </w:r>
                <w:hyperlink w:anchor="_k7lg0i1t985k">
                  <w:r w:rsidDel="00000000" w:rsidR="00000000" w:rsidRPr="00000000">
                    <w:rPr>
                      <w:b w:val="1"/>
                      <w:color w:val="1155cc"/>
                      <w:u w:val="single"/>
                      <w:rtl w:val="0"/>
                    </w:rPr>
                    <w:t xml:space="preserve">Recruitment</w:t>
                  </w:r>
                </w:hyperlink>
                <w:r w:rsidDel="00000000" w:rsidR="00000000" w:rsidRPr="00000000">
                  <w:rPr>
                    <w:rtl w:val="0"/>
                  </w:rPr>
                </w:r>
              </w:p>
              <w:p w:rsidR="00000000" w:rsidDel="00000000" w:rsidP="00000000" w:rsidRDefault="00000000" w:rsidRPr="00000000" w14:paraId="00000019">
                <w:pPr>
                  <w:pageBreakBefore w:val="0"/>
                  <w:spacing w:after="0" w:before="80" w:line="240" w:lineRule="auto"/>
                  <w:rPr>
                    <w:color w:val="1155cc"/>
                    <w:u w:val="single"/>
                  </w:rPr>
                </w:pPr>
                <w:r w:rsidDel="00000000" w:rsidR="00000000" w:rsidRPr="00000000">
                  <w:rPr>
                    <w:color w:val="1155cc"/>
                    <w:rtl w:val="0"/>
                  </w:rPr>
                  <w:t xml:space="preserve">      </w:t>
                </w:r>
                <w:r w:rsidDel="00000000" w:rsidR="00000000" w:rsidRPr="00000000">
                  <w:rPr>
                    <w:color w:val="1155cc"/>
                    <w:sz w:val="24"/>
                    <w:szCs w:val="24"/>
                    <w:rtl w:val="0"/>
                  </w:rPr>
                  <w:t xml:space="preserve">🤳🏽</w:t>
                </w:r>
                <w:r w:rsidDel="00000000" w:rsidR="00000000" w:rsidRPr="00000000">
                  <w:rPr>
                    <w:color w:val="1155cc"/>
                    <w:rtl w:val="0"/>
                  </w:rPr>
                  <w:t xml:space="preserve">  </w:t>
                </w:r>
                <w:hyperlink w:anchor="kix.ae2el857exrf">
                  <w:r w:rsidDel="00000000" w:rsidR="00000000" w:rsidRPr="00000000">
                    <w:rPr>
                      <w:color w:val="1155cc"/>
                      <w:u w:val="single"/>
                      <w:rtl w:val="0"/>
                    </w:rPr>
                    <w:t xml:space="preserve">Phone and text banking</w:t>
                  </w:r>
                </w:hyperlink>
                <w:r w:rsidDel="00000000" w:rsidR="00000000" w:rsidRPr="00000000">
                  <w:rPr>
                    <w:color w:val="1155cc"/>
                    <w:u w:val="single"/>
                    <w:rtl w:val="0"/>
                  </w:rPr>
                  <w:t xml:space="preserve"> </w:t>
                </w:r>
              </w:p>
              <w:p w:rsidR="00000000" w:rsidDel="00000000" w:rsidP="00000000" w:rsidRDefault="00000000" w:rsidRPr="00000000" w14:paraId="0000001A">
                <w:pPr>
                  <w:pageBreakBefore w:val="0"/>
                  <w:spacing w:after="0" w:before="80" w:line="288" w:lineRule="auto"/>
                  <w:rPr/>
                </w:pPr>
                <w:r w:rsidDel="00000000" w:rsidR="00000000" w:rsidRPr="00000000">
                  <w:rPr>
                    <w:rtl w:val="0"/>
                  </w:rPr>
                  <w:t xml:space="preserve">       </w:t>
                </w:r>
                <w:r w:rsidDel="00000000" w:rsidR="00000000" w:rsidRPr="00000000">
                  <w:rPr>
                    <w:sz w:val="24"/>
                    <w:szCs w:val="24"/>
                    <w:rtl w:val="0"/>
                  </w:rPr>
                  <w:t xml:space="preserve">📋</w:t>
                </w:r>
                <w:r w:rsidDel="00000000" w:rsidR="00000000" w:rsidRPr="00000000">
                  <w:rPr>
                    <w:color w:val="1155cc"/>
                    <w:rtl w:val="0"/>
                  </w:rPr>
                  <w:t xml:space="preserve">  </w:t>
                </w:r>
                <w:hyperlink w:anchor="_f96mibubbvhp">
                  <w:r w:rsidDel="00000000" w:rsidR="00000000" w:rsidRPr="00000000">
                    <w:rPr>
                      <w:color w:val="1155cc"/>
                      <w:u w:val="single"/>
                      <w:rtl w:val="0"/>
                    </w:rPr>
                    <w:t xml:space="preserve">Tabling / Spot Canvassing</w:t>
                  </w:r>
                </w:hyperlink>
                <w:r w:rsidDel="00000000" w:rsidR="00000000" w:rsidRPr="00000000">
                  <w:rPr>
                    <w:rtl w:val="0"/>
                  </w:rPr>
                  <w:t xml:space="preserve"> </w:t>
                </w:r>
              </w:p>
              <w:p w:rsidR="00000000" w:rsidDel="00000000" w:rsidP="00000000" w:rsidRDefault="00000000" w:rsidRPr="00000000" w14:paraId="0000001B">
                <w:pPr>
                  <w:pageBreakBefore w:val="0"/>
                  <w:spacing w:after="0" w:before="80" w:line="288" w:lineRule="auto"/>
                  <w:ind w:left="0" w:firstLine="0"/>
                  <w:rPr/>
                </w:pPr>
                <w:r w:rsidDel="00000000" w:rsidR="00000000" w:rsidRPr="00000000">
                  <w:rPr>
                    <w:rtl w:val="0"/>
                  </w:rPr>
                  <w:t xml:space="preserve">       </w:t>
                </w:r>
                <w:r w:rsidDel="00000000" w:rsidR="00000000" w:rsidRPr="00000000">
                  <w:rPr>
                    <w:sz w:val="24"/>
                    <w:szCs w:val="24"/>
                    <w:rtl w:val="0"/>
                  </w:rPr>
                  <w:t xml:space="preserve">🎒</w:t>
                </w:r>
                <w:r w:rsidDel="00000000" w:rsidR="00000000" w:rsidRPr="00000000">
                  <w:rPr>
                    <w:rtl w:val="0"/>
                  </w:rPr>
                  <w:t xml:space="preserve">  </w:t>
                </w:r>
                <w:hyperlink w:anchor="ngg3ipi424vz">
                  <w:r w:rsidDel="00000000" w:rsidR="00000000" w:rsidRPr="00000000">
                    <w:rPr>
                      <w:color w:val="1155cc"/>
                      <w:u w:val="single"/>
                      <w:rtl w:val="0"/>
                    </w:rPr>
                    <w:t xml:space="preserve">Campus Organizing Timeline</w:t>
                  </w:r>
                </w:hyperlink>
                <w:r w:rsidDel="00000000" w:rsidR="00000000" w:rsidRPr="00000000">
                  <w:rPr>
                    <w:rtl w:val="0"/>
                  </w:rPr>
                </w:r>
              </w:p>
              <w:p w:rsidR="00000000" w:rsidDel="00000000" w:rsidP="00000000" w:rsidRDefault="00000000" w:rsidRPr="00000000" w14:paraId="0000001C">
                <w:pPr>
                  <w:pageBreakBefore w:val="0"/>
                  <w:spacing w:before="80" w:line="240" w:lineRule="auto"/>
                  <w:rPr/>
                </w:pPr>
                <w:r w:rsidDel="00000000" w:rsidR="00000000" w:rsidRPr="00000000">
                  <w:rPr>
                    <w:b w:val="1"/>
                    <w:color w:val="1155cc"/>
                    <w:sz w:val="24"/>
                    <w:szCs w:val="24"/>
                    <w:rtl w:val="0"/>
                  </w:rPr>
                  <w:t xml:space="preserve">      👴🏻  </w:t>
                </w:r>
                <w:hyperlink w:anchor="kix.ssyphu4t7ja4">
                  <w:r w:rsidDel="00000000" w:rsidR="00000000" w:rsidRPr="00000000">
                    <w:rPr>
                      <w:color w:val="1155cc"/>
                      <w:u w:val="single"/>
                      <w:rtl w:val="0"/>
                    </w:rPr>
                    <w:t xml:space="preserve">Turn out volunteers like Bernie</w:t>
                  </w:r>
                </w:hyperlink>
                <w:r w:rsidDel="00000000" w:rsidR="00000000" w:rsidRPr="00000000">
                  <w:rPr>
                    <w:rtl w:val="0"/>
                  </w:rPr>
                </w:r>
              </w:p>
              <w:p w:rsidR="00000000" w:rsidDel="00000000" w:rsidP="00000000" w:rsidRDefault="00000000" w:rsidRPr="00000000" w14:paraId="0000001D">
                <w:pPr>
                  <w:pageBreakBefore w:val="0"/>
                  <w:spacing w:before="80" w:line="240" w:lineRule="auto"/>
                  <w:rPr/>
                </w:pPr>
                <w:r w:rsidDel="00000000" w:rsidR="00000000" w:rsidRPr="00000000">
                  <w:rPr>
                    <w:color w:val="1155cc"/>
                    <w:rtl w:val="0"/>
                  </w:rPr>
                  <w:t xml:space="preserve">        📸 </w:t>
                </w:r>
                <w:hyperlink r:id="rId8">
                  <w:r w:rsidDel="00000000" w:rsidR="00000000" w:rsidRPr="00000000">
                    <w:rPr>
                      <w:color w:val="1155cc"/>
                      <w:u w:val="single"/>
                      <w:rtl w:val="0"/>
                    </w:rPr>
                    <w:t xml:space="preserve"> Social media</w:t>
                  </w:r>
                </w:hyperlink>
                <w:r w:rsidDel="00000000" w:rsidR="00000000" w:rsidRPr="00000000">
                  <w:rPr>
                    <w:color w:val="1155cc"/>
                    <w:rtl w:val="0"/>
                  </w:rPr>
                  <w:t xml:space="preserve"> </w:t>
                </w:r>
                <w:r w:rsidDel="00000000" w:rsidR="00000000" w:rsidRPr="00000000">
                  <w:rPr>
                    <w:rtl w:val="0"/>
                  </w:rPr>
                </w:r>
              </w:p>
              <w:p w:rsidR="00000000" w:rsidDel="00000000" w:rsidP="00000000" w:rsidRDefault="00000000" w:rsidRPr="00000000" w14:paraId="0000001E">
                <w:pPr>
                  <w:pageBreakBefore w:val="0"/>
                  <w:spacing w:after="0" w:before="80" w:line="240" w:lineRule="auto"/>
                  <w:rPr/>
                </w:pPr>
                <w:r w:rsidDel="00000000" w:rsidR="00000000" w:rsidRPr="00000000">
                  <w:rPr>
                    <w:b w:val="1"/>
                    <w:sz w:val="24"/>
                    <w:szCs w:val="24"/>
                    <w:rtl w:val="0"/>
                  </w:rPr>
                  <w:t xml:space="preserve">📣</w:t>
                </w:r>
                <w:r w:rsidDel="00000000" w:rsidR="00000000" w:rsidRPr="00000000">
                  <w:rPr>
                    <w:b w:val="1"/>
                    <w:rtl w:val="0"/>
                  </w:rPr>
                  <w:t xml:space="preserve">  </w:t>
                </w:r>
                <w:hyperlink w:anchor="qr60svdro4ql">
                  <w:r w:rsidDel="00000000" w:rsidR="00000000" w:rsidRPr="00000000">
                    <w:rPr>
                      <w:b w:val="1"/>
                      <w:color w:val="1155cc"/>
                      <w:u w:val="single"/>
                      <w:rtl w:val="0"/>
                    </w:rPr>
                    <w:t xml:space="preserve">Getting Out the Vote</w:t>
                  </w:r>
                </w:hyperlink>
                <w:r w:rsidDel="00000000" w:rsidR="00000000" w:rsidRPr="00000000">
                  <w:rPr>
                    <w:rtl w:val="0"/>
                  </w:rPr>
                </w:r>
              </w:p>
              <w:p w:rsidR="00000000" w:rsidDel="00000000" w:rsidP="00000000" w:rsidRDefault="00000000" w:rsidRPr="00000000" w14:paraId="0000001F">
                <w:pPr>
                  <w:pageBreakBefore w:val="0"/>
                  <w:spacing w:after="0" w:before="80" w:line="240" w:lineRule="auto"/>
                  <w:ind w:left="0" w:firstLine="0"/>
                  <w:rPr/>
                </w:pPr>
                <w:r w:rsidDel="00000000" w:rsidR="00000000" w:rsidRPr="00000000">
                  <w:rPr>
                    <w:b w:val="1"/>
                    <w:rtl w:val="0"/>
                  </w:rPr>
                  <w:t xml:space="preserve">      </w:t>
                </w:r>
                <w:r w:rsidDel="00000000" w:rsidR="00000000" w:rsidRPr="00000000">
                  <w:rPr>
                    <w:b w:val="1"/>
                    <w:sz w:val="24"/>
                    <w:szCs w:val="24"/>
                    <w:rtl w:val="0"/>
                  </w:rPr>
                  <w:t xml:space="preserve">🗳</w:t>
                </w:r>
                <w:r w:rsidDel="00000000" w:rsidR="00000000" w:rsidRPr="00000000">
                  <w:rPr>
                    <w:b w:val="1"/>
                    <w:rtl w:val="0"/>
                  </w:rPr>
                  <w:t xml:space="preserve">  </w:t>
                </w:r>
                <w:hyperlink w:anchor="_fshsh9ighztw">
                  <w:r w:rsidDel="00000000" w:rsidR="00000000" w:rsidRPr="00000000">
                    <w:rPr>
                      <w:color w:val="1155cc"/>
                      <w:u w:val="single"/>
                      <w:rtl w:val="0"/>
                    </w:rPr>
                    <w:t xml:space="preserve">Voter Registration </w:t>
                  </w:r>
                </w:hyperlink>
                <w:r w:rsidDel="00000000" w:rsidR="00000000" w:rsidRPr="00000000">
                  <w:rPr>
                    <w:rtl w:val="0"/>
                  </w:rPr>
                  <w:t xml:space="preserve"> </w:t>
                </w:r>
              </w:p>
              <w:p w:rsidR="00000000" w:rsidDel="00000000" w:rsidP="00000000" w:rsidRDefault="00000000" w:rsidRPr="00000000" w14:paraId="00000020">
                <w:pPr>
                  <w:pageBreakBefore w:val="0"/>
                  <w:spacing w:before="80" w:line="240" w:lineRule="auto"/>
                  <w:rPr/>
                </w:pPr>
                <w:r w:rsidDel="00000000" w:rsidR="00000000" w:rsidRPr="00000000">
                  <w:rPr>
                    <w:rtl w:val="0"/>
                  </w:rPr>
                  <w:t xml:space="preserve">      </w:t>
                </w:r>
                <w:r w:rsidDel="00000000" w:rsidR="00000000" w:rsidRPr="00000000">
                  <w:rPr>
                    <w:sz w:val="24"/>
                    <w:szCs w:val="24"/>
                    <w:rtl w:val="0"/>
                  </w:rPr>
                  <w:t xml:space="preserve">🏫</w:t>
                </w:r>
                <w:r w:rsidDel="00000000" w:rsidR="00000000" w:rsidRPr="00000000">
                  <w:rPr>
                    <w:rtl w:val="0"/>
                  </w:rPr>
                  <w:t xml:space="preserve">  </w:t>
                </w:r>
                <w:hyperlink w:anchor="3pagikfnkk8s">
                  <w:r w:rsidDel="00000000" w:rsidR="00000000" w:rsidRPr="00000000">
                    <w:rPr>
                      <w:color w:val="1155cc"/>
                      <w:u w:val="single"/>
                      <w:rtl w:val="0"/>
                    </w:rPr>
                    <w:t xml:space="preserve">Class Announcements</w:t>
                  </w:r>
                </w:hyperlink>
                <w:r w:rsidDel="00000000" w:rsidR="00000000" w:rsidRPr="00000000">
                  <w:rPr>
                    <w:rtl w:val="0"/>
                  </w:rPr>
                </w:r>
              </w:p>
              <w:p w:rsidR="00000000" w:rsidDel="00000000" w:rsidP="00000000" w:rsidRDefault="00000000" w:rsidRPr="00000000" w14:paraId="00000021">
                <w:pPr>
                  <w:pageBreakBefore w:val="0"/>
                  <w:spacing w:after="0" w:before="80" w:line="240" w:lineRule="auto"/>
                  <w:rPr/>
                </w:pPr>
                <w:r w:rsidDel="00000000" w:rsidR="00000000" w:rsidRPr="00000000">
                  <w:rPr>
                    <w:rtl w:val="0"/>
                  </w:rPr>
                  <w:t xml:space="preserve">       </w:t>
                </w:r>
                <w:r w:rsidDel="00000000" w:rsidR="00000000" w:rsidRPr="00000000">
                  <w:rPr>
                    <w:sz w:val="24"/>
                    <w:szCs w:val="24"/>
                    <w:rtl w:val="0"/>
                  </w:rPr>
                  <w:t xml:space="preserve">🚪</w:t>
                </w:r>
                <w:r w:rsidDel="00000000" w:rsidR="00000000" w:rsidRPr="00000000">
                  <w:rPr>
                    <w:rtl w:val="0"/>
                  </w:rPr>
                  <w:t xml:space="preserve"> </w:t>
                </w:r>
                <w:hyperlink w:anchor="_2g2iixh2acke">
                  <w:r w:rsidDel="00000000" w:rsidR="00000000" w:rsidRPr="00000000">
                    <w:rPr>
                      <w:color w:val="1155cc"/>
                      <w:u w:val="single"/>
                      <w:rtl w:val="0"/>
                    </w:rPr>
                    <w:t xml:space="preserve">Door knocking</w:t>
                  </w:r>
                </w:hyperlink>
                <w:r w:rsidDel="00000000" w:rsidR="00000000" w:rsidRPr="00000000">
                  <w:rPr>
                    <w:rtl w:val="0"/>
                  </w:rPr>
                  <w:t xml:space="preserve"> </w:t>
                </w:r>
              </w:p>
              <w:p w:rsidR="00000000" w:rsidDel="00000000" w:rsidP="00000000" w:rsidRDefault="00000000" w:rsidRPr="00000000" w14:paraId="00000022">
                <w:pPr>
                  <w:pageBreakBefore w:val="0"/>
                  <w:spacing w:after="0" w:before="80" w:line="288" w:lineRule="auto"/>
                  <w:rPr>
                    <w:b w:val="1"/>
                    <w:color w:val="1155cc"/>
                    <w:u w:val="single"/>
                  </w:rPr>
                </w:pPr>
                <w:r w:rsidDel="00000000" w:rsidR="00000000" w:rsidRPr="00000000">
                  <w:rPr>
                    <w:rtl w:val="0"/>
                  </w:rPr>
                  <w:t xml:space="preserve">       </w:t>
                </w:r>
                <w:r w:rsidDel="00000000" w:rsidR="00000000" w:rsidRPr="00000000">
                  <w:rPr>
                    <w:rFonts w:ascii="Arial Unicode MS" w:cs="Arial Unicode MS" w:eastAsia="Arial Unicode MS" w:hAnsi="Arial Unicode MS"/>
                    <w:sz w:val="24"/>
                    <w:szCs w:val="24"/>
                    <w:rtl w:val="0"/>
                  </w:rPr>
                  <w:t xml:space="preserve">⌛</w:t>
                </w:r>
                <w:r w:rsidDel="00000000" w:rsidR="00000000" w:rsidRPr="00000000">
                  <w:rPr>
                    <w:rtl w:val="0"/>
                  </w:rPr>
                  <w:t xml:space="preserve"> </w:t>
                </w:r>
                <w:hyperlink w:anchor="_5pyraivz0g68">
                  <w:r w:rsidDel="00000000" w:rsidR="00000000" w:rsidRPr="00000000">
                    <w:rPr>
                      <w:color w:val="1155cc"/>
                      <w:u w:val="single"/>
                      <w:rtl w:val="0"/>
                    </w:rPr>
                    <w:t xml:space="preserve">The last few days before</w:t>
                  </w:r>
                </w:hyperlink>
                <w:r w:rsidDel="00000000" w:rsidR="00000000" w:rsidRPr="00000000">
                  <w:rPr>
                    <w:color w:val="1155cc"/>
                    <w:u w:val="single"/>
                    <w:rtl w:val="0"/>
                  </w:rPr>
                  <w:t xml:space="preserve"> the election</w:t>
                </w:r>
                <w:r w:rsidDel="00000000" w:rsidR="00000000" w:rsidRPr="00000000">
                  <w:rPr>
                    <w:rtl w:val="0"/>
                  </w:rPr>
                </w:r>
              </w:p>
              <w:p w:rsidR="00000000" w:rsidDel="00000000" w:rsidP="00000000" w:rsidRDefault="00000000" w:rsidRPr="00000000" w14:paraId="00000023">
                <w:pPr>
                  <w:pageBreakBefore w:val="0"/>
                  <w:spacing w:after="0" w:before="80" w:line="288" w:lineRule="auto"/>
                  <w:rPr>
                    <w:color w:val="1155cc"/>
                    <w:u w:val="single"/>
                  </w:rPr>
                </w:pPr>
                <w:r w:rsidDel="00000000" w:rsidR="00000000" w:rsidRPr="00000000">
                  <w:rPr>
                    <w:b w:val="1"/>
                    <w:color w:val="1155cc"/>
                    <w:sz w:val="24"/>
                    <w:szCs w:val="24"/>
                    <w:rtl w:val="0"/>
                  </w:rPr>
                  <w:t xml:space="preserve">💗</w:t>
                </w:r>
                <w:r w:rsidDel="00000000" w:rsidR="00000000" w:rsidRPr="00000000">
                  <w:rPr>
                    <w:color w:val="1155cc"/>
                    <w:rtl w:val="0"/>
                  </w:rPr>
                  <w:t xml:space="preserve">  </w:t>
                </w:r>
                <w:hyperlink w:anchor="_w5awu7d6tt9u">
                  <w:r w:rsidDel="00000000" w:rsidR="00000000" w:rsidRPr="00000000">
                    <w:rPr>
                      <w:color w:val="1155cc"/>
                      <w:u w:val="single"/>
                      <w:rtl w:val="0"/>
                    </w:rPr>
                    <w:t xml:space="preserve">Acknowledgements</w:t>
                  </w:r>
                </w:hyperlink>
                <w:r w:rsidDel="00000000" w:rsidR="00000000" w:rsidRPr="00000000">
                  <w:rPr>
                    <w:rtl w:val="0"/>
                  </w:rPr>
                </w:r>
              </w:p>
              <w:p w:rsidR="00000000" w:rsidDel="00000000" w:rsidP="00000000" w:rsidRDefault="00000000" w:rsidRPr="00000000" w14:paraId="00000024">
                <w:pPr>
                  <w:pageBreakBefore w:val="0"/>
                  <w:spacing w:after="0" w:before="80" w:line="288" w:lineRule="auto"/>
                  <w:rPr>
                    <w:color w:val="1155cc"/>
                    <w:u w:val="single"/>
                  </w:rPr>
                </w:pPr>
                <w:r w:rsidDel="00000000" w:rsidR="00000000" w:rsidRPr="00000000">
                  <w:rPr>
                    <w:color w:val="1155cc"/>
                    <w:sz w:val="24"/>
                    <w:szCs w:val="24"/>
                    <w:rtl w:val="0"/>
                  </w:rPr>
                  <w:t xml:space="preserve">📚</w:t>
                </w:r>
                <w:r w:rsidDel="00000000" w:rsidR="00000000" w:rsidRPr="00000000">
                  <w:rPr>
                    <w:color w:val="1155cc"/>
                    <w:rtl w:val="0"/>
                  </w:rPr>
                  <w:t xml:space="preserve">  </w:t>
                </w:r>
                <w:hyperlink w:anchor="_2iqg9blid7k0">
                  <w:r w:rsidDel="00000000" w:rsidR="00000000" w:rsidRPr="00000000">
                    <w:rPr>
                      <w:color w:val="1155cc"/>
                      <w:u w:val="single"/>
                      <w:rtl w:val="0"/>
                    </w:rPr>
                    <w:t xml:space="preserve">Resources</w:t>
                  </w:r>
                </w:hyperlink>
                <w:r w:rsidDel="00000000" w:rsidR="00000000" w:rsidRPr="00000000">
                  <w:rPr>
                    <w:rtl w:val="0"/>
                  </w:rPr>
                </w:r>
              </w:p>
              <w:p w:rsidR="00000000" w:rsidDel="00000000" w:rsidP="00000000" w:rsidRDefault="00000000" w:rsidRPr="00000000" w14:paraId="00000025">
                <w:pPr>
                  <w:pageBreakBefore w:val="0"/>
                  <w:spacing w:after="0" w:before="80" w:line="288" w:lineRule="auto"/>
                  <w:rPr>
                    <w:color w:val="1155cc"/>
                    <w:u w:val="single"/>
                  </w:rPr>
                </w:pPr>
                <w:r w:rsidDel="00000000" w:rsidR="00000000" w:rsidRPr="00000000">
                  <w:rPr>
                    <w:color w:val="1155cc"/>
                    <w:rtl w:val="0"/>
                  </w:rPr>
                  <w:t xml:space="preserve"> 📳  </w:t>
                </w:r>
                <w:hyperlink w:anchor="_h5dfy9j6gcgz">
                  <w:r w:rsidDel="00000000" w:rsidR="00000000" w:rsidRPr="00000000">
                    <w:rPr>
                      <w:color w:val="1155cc"/>
                      <w:u w:val="single"/>
                      <w:rtl w:val="0"/>
                    </w:rPr>
                    <w:t xml:space="preserve">Free digital tools for electoral organizing</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6">
            <w:pPr>
              <w:pageBreakBefore w:val="0"/>
              <w:ind w:left="0" w:firstLine="0"/>
              <w:rPr/>
            </w:pPr>
            <w:r w:rsidDel="00000000" w:rsidR="00000000" w:rsidRPr="00000000">
              <w:rPr>
                <w:rtl w:val="0"/>
              </w:rPr>
            </w:r>
          </w:p>
        </w:tc>
      </w:tr>
      <w:tr>
        <w:trPr>
          <w:cantSplit w:val="0"/>
          <w:trHeight w:val="1725" w:hRule="atLeast"/>
          <w:tblHeader w:val="0"/>
        </w:trPr>
        <w:tc>
          <w:tcPr>
            <w:vMerge w:val="continue"/>
            <w:tcBorders>
              <w:top w:color="ffffff" w:space="0" w:sz="8" w:val="single"/>
              <w:left w:color="ffffff" w:space="0" w:sz="8" w:val="single"/>
              <w:bottom w:color="ffffff" w:space="0" w:sz="8" w:val="single"/>
            </w:tcBorders>
            <w:tcMar>
              <w:top w:w="100.0" w:type="dxa"/>
              <w:left w:w="100.0" w:type="dxa"/>
              <w:bottom w:w="100.0" w:type="dxa"/>
              <w:right w:w="100.0" w:type="dxa"/>
            </w:tcMar>
            <w:vAlign w:val="top"/>
          </w:tcPr>
          <w:p w:rsidR="00000000" w:rsidDel="00000000" w:rsidP="00000000" w:rsidRDefault="00000000" w:rsidRPr="00000000" w14:paraId="00000027">
            <w:pPr>
              <w:pageBreakBefore w:val="0"/>
              <w:spacing w:line="240" w:lineRule="auto"/>
              <w:jc w:val="center"/>
              <w:rPr/>
            </w:pPr>
            <w:r w:rsidDel="00000000" w:rsidR="00000000" w:rsidRPr="00000000">
              <w:rPr>
                <w:rtl w:val="0"/>
              </w:rPr>
            </w:r>
          </w:p>
        </w:tc>
        <w:tc>
          <w:tcPr>
            <w:tcBorders>
              <w:top w:color="ffffff" w:space="0" w:sz="8" w:val="single"/>
              <w:bottom w:color="000000" w:space="0" w:sz="0" w:val="nil"/>
              <w:right w:color="000000" w:space="0" w:sz="18" w:val="single"/>
            </w:tcBorders>
            <w:tcMar>
              <w:top w:w="100.0" w:type="dxa"/>
              <w:left w:w="100.0" w:type="dxa"/>
              <w:bottom w:w="100.0" w:type="dxa"/>
              <w:right w:w="100.0" w:type="dxa"/>
            </w:tcMar>
            <w:vAlign w:val="top"/>
          </w:tcPr>
          <w:p w:rsidR="00000000" w:rsidDel="00000000" w:rsidP="00000000" w:rsidRDefault="00000000" w:rsidRPr="00000000" w14:paraId="00000028">
            <w:pPr>
              <w:pageBreakBefore w:val="0"/>
              <w:jc w:val="center"/>
              <w:rPr/>
            </w:pP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e3eddf" w:val="clear"/>
            <w:tcMar>
              <w:top w:w="100.0" w:type="dxa"/>
              <w:left w:w="100.0" w:type="dxa"/>
              <w:bottom w:w="100.0" w:type="dxa"/>
              <w:right w:w="100.0" w:type="dxa"/>
            </w:tcMar>
            <w:vAlign w:val="top"/>
          </w:tcPr>
          <w:p w:rsidR="00000000" w:rsidDel="00000000" w:rsidP="00000000" w:rsidRDefault="00000000" w:rsidRPr="00000000" w14:paraId="00000029">
            <w:pPr>
              <w:pageBreakBefore w:val="0"/>
              <w:jc w:val="left"/>
              <w:rPr>
                <w:b w:val="1"/>
                <w:sz w:val="20"/>
                <w:szCs w:val="20"/>
              </w:rPr>
            </w:pPr>
            <w:r w:rsidDel="00000000" w:rsidR="00000000" w:rsidRPr="00000000">
              <w:rPr>
                <w:rtl w:val="0"/>
              </w:rPr>
            </w:r>
          </w:p>
          <w:p w:rsidR="00000000" w:rsidDel="00000000" w:rsidP="00000000" w:rsidRDefault="00000000" w:rsidRPr="00000000" w14:paraId="0000002A">
            <w:pPr>
              <w:pageBreakBefore w:val="0"/>
              <w:jc w:val="center"/>
              <w:rPr>
                <w:sz w:val="20"/>
                <w:szCs w:val="20"/>
              </w:rPr>
            </w:pPr>
            <w:r w:rsidDel="00000000" w:rsidR="00000000" w:rsidRPr="00000000">
              <w:rPr>
                <w:b w:val="1"/>
                <w:sz w:val="20"/>
                <w:szCs w:val="20"/>
                <w:rtl w:val="0"/>
              </w:rPr>
              <w:t xml:space="preserve">Have questions or  suggestions for this guide? Check out the Slack channel </w:t>
            </w:r>
            <w:hyperlink r:id="rId9">
              <w:r w:rsidDel="00000000" w:rsidR="00000000" w:rsidRPr="00000000">
                <w:rPr>
                  <w:b w:val="1"/>
                  <w:color w:val="1155cc"/>
                  <w:sz w:val="20"/>
                  <w:szCs w:val="20"/>
                  <w:u w:val="single"/>
                  <w:rtl w:val="0"/>
                </w:rPr>
                <w:t xml:space="preserve">#electoral-organizing</w:t>
              </w:r>
            </w:hyperlink>
            <w:r w:rsidDel="00000000" w:rsidR="00000000" w:rsidRPr="00000000">
              <w:rPr>
                <w:b w:val="1"/>
                <w:sz w:val="20"/>
                <w:szCs w:val="20"/>
                <w:rtl w:val="0"/>
              </w:rPr>
              <w:t xml:space="preserve"> or email </w:t>
            </w:r>
            <w:hyperlink r:id="rId10">
              <w:r w:rsidDel="00000000" w:rsidR="00000000" w:rsidRPr="00000000">
                <w:rPr>
                  <w:b w:val="1"/>
                  <w:color w:val="1155cc"/>
                  <w:sz w:val="20"/>
                  <w:szCs w:val="20"/>
                  <w:u w:val="single"/>
                  <w:rtl w:val="0"/>
                </w:rPr>
                <w:t xml:space="preserve">sophia@sunrisemovement.org</w:t>
              </w:r>
            </w:hyperlink>
            <w:r w:rsidDel="00000000" w:rsidR="00000000" w:rsidRPr="00000000">
              <w:rPr>
                <w:rtl w:val="0"/>
              </w:rPr>
            </w:r>
          </w:p>
          <w:p w:rsidR="00000000" w:rsidDel="00000000" w:rsidP="00000000" w:rsidRDefault="00000000" w:rsidRPr="00000000" w14:paraId="0000002B">
            <w:pPr>
              <w:pageBreakBefore w:val="0"/>
              <w:jc w:val="center"/>
              <w:rPr>
                <w:sz w:val="20"/>
                <w:szCs w:val="20"/>
              </w:rPr>
            </w:pPr>
            <w:r w:rsidDel="00000000" w:rsidR="00000000" w:rsidRPr="00000000">
              <w:rPr>
                <w:b w:val="1"/>
                <w:sz w:val="20"/>
                <w:szCs w:val="20"/>
                <w:rtl w:val="0"/>
              </w:rPr>
              <w:t xml:space="preserve">Prefer to see these resources in a spreadsheet? </w:t>
            </w:r>
            <w:hyperlink r:id="rId11">
              <w:r w:rsidDel="00000000" w:rsidR="00000000" w:rsidRPr="00000000">
                <w:rPr>
                  <w:color w:val="1155cc"/>
                  <w:sz w:val="20"/>
                  <w:szCs w:val="20"/>
                  <w:u w:val="single"/>
                  <w:rtl w:val="0"/>
                </w:rPr>
                <w:t xml:space="preserve">Click here</w:t>
              </w:r>
            </w:hyperlink>
            <w:r w:rsidDel="00000000" w:rsidR="00000000" w:rsidRPr="00000000">
              <w:rPr>
                <w:sz w:val="20"/>
                <w:szCs w:val="20"/>
                <w:rtl w:val="0"/>
              </w:rPr>
              <w:t xml:space="preserve">!</w:t>
            </w:r>
          </w:p>
          <w:p w:rsidR="00000000" w:rsidDel="00000000" w:rsidP="00000000" w:rsidRDefault="00000000" w:rsidRPr="00000000" w14:paraId="0000002C">
            <w:pPr>
              <w:pageBreakBefore w:val="0"/>
              <w:jc w:val="center"/>
              <w:rPr>
                <w:sz w:val="20"/>
                <w:szCs w:val="20"/>
              </w:rPr>
            </w:pPr>
            <w:r w:rsidDel="00000000" w:rsidR="00000000" w:rsidRPr="00000000">
              <w:rPr>
                <w:b w:val="1"/>
                <w:sz w:val="20"/>
                <w:szCs w:val="20"/>
                <w:rtl w:val="0"/>
              </w:rPr>
              <w:t xml:space="preserve">And here they are in a </w:t>
            </w:r>
            <w:hyperlink r:id="rId12">
              <w:r w:rsidDel="00000000" w:rsidR="00000000" w:rsidRPr="00000000">
                <w:rPr>
                  <w:b w:val="1"/>
                  <w:color w:val="1155cc"/>
                  <w:sz w:val="20"/>
                  <w:szCs w:val="20"/>
                  <w:u w:val="single"/>
                  <w:rtl w:val="0"/>
                </w:rPr>
                <w:t xml:space="preserve">Google Drive folder</w:t>
              </w:r>
            </w:hyperlink>
            <w:r w:rsidDel="00000000" w:rsidR="00000000" w:rsidRPr="00000000">
              <w:rPr>
                <w:b w:val="1"/>
                <w:sz w:val="20"/>
                <w:szCs w:val="20"/>
                <w:rtl w:val="0"/>
              </w:rPr>
              <w:t xml:space="preserve"> </w:t>
            </w:r>
            <w:r w:rsidDel="00000000" w:rsidR="00000000" w:rsidRPr="00000000">
              <w:rPr>
                <w:sz w:val="20"/>
                <w:szCs w:val="20"/>
                <w:rtl w:val="0"/>
              </w:rPr>
              <w:t xml:space="preserve">you can add to your drive.</w:t>
            </w:r>
            <w:r w:rsidDel="00000000" w:rsidR="00000000" w:rsidRPr="00000000">
              <w:rPr>
                <w:rtl w:val="0"/>
              </w:rPr>
            </w:r>
          </w:p>
        </w:tc>
      </w:tr>
    </w:tbl>
    <w:p w:rsidR="00000000" w:rsidDel="00000000" w:rsidP="00000000" w:rsidRDefault="00000000" w:rsidRPr="00000000" w14:paraId="0000002D">
      <w:pPr>
        <w:pageBreakBefore w:val="0"/>
        <w:widowControl w:val="0"/>
        <w:rPr/>
      </w:pPr>
      <w:r w:rsidDel="00000000" w:rsidR="00000000" w:rsidRPr="00000000">
        <w:rPr>
          <w:rtl w:val="0"/>
        </w:rPr>
      </w:r>
    </w:p>
    <w:bookmarkStart w:colFirst="0" w:colLast="0" w:name="5ebyadgwy14p" w:id="0"/>
    <w:bookmarkEnd w:id="0"/>
    <w:p w:rsidR="00000000" w:rsidDel="00000000" w:rsidP="00000000" w:rsidRDefault="00000000" w:rsidRPr="00000000" w14:paraId="0000002E">
      <w:pPr>
        <w:pageBreakBefore w:val="0"/>
        <w:widowControl w:val="0"/>
        <w:rPr/>
      </w:pPr>
      <w:r w:rsidDel="00000000" w:rsidR="00000000" w:rsidRPr="00000000">
        <w:rPr>
          <w:b w:val="1"/>
          <w:rtl w:val="0"/>
        </w:rPr>
        <w:t xml:space="preserve">🚨 </w:t>
      </w:r>
      <w:r w:rsidDel="00000000" w:rsidR="00000000" w:rsidRPr="00000000">
        <w:rPr>
          <w:b w:val="1"/>
          <w:i w:val="1"/>
          <w:color w:val="ffde16"/>
          <w:sz w:val="32"/>
          <w:szCs w:val="32"/>
          <w:shd w:fill="33342e" w:val="clear"/>
          <w:rtl w:val="0"/>
        </w:rPr>
        <w:t xml:space="preserve">Important Disclaimer </w:t>
      </w:r>
      <w:r w:rsidDel="00000000" w:rsidR="00000000" w:rsidRPr="00000000">
        <w:rPr>
          <w:b w:val="1"/>
          <w:i w:val="1"/>
          <w:color w:val="ffde16"/>
          <w:sz w:val="32"/>
          <w:szCs w:val="32"/>
          <w:rtl w:val="0"/>
        </w:rPr>
        <w:t xml:space="preserve"> </w:t>
      </w:r>
      <w:r w:rsidDel="00000000" w:rsidR="00000000" w:rsidRPr="00000000">
        <w:rPr>
          <w:b w:val="1"/>
          <w:i w:val="1"/>
          <w:sz w:val="28"/>
          <w:szCs w:val="28"/>
          <w:rtl w:val="0"/>
        </w:rPr>
        <w:t xml:space="preserve">(Read me!) </w:t>
      </w:r>
      <w:hyperlink r:id="rId13">
        <w:r w:rsidDel="00000000" w:rsidR="00000000" w:rsidRPr="00000000">
          <w:rPr>
            <w:b w:val="1"/>
            <w:color w:val="1155cc"/>
            <w:rtl w:val="0"/>
          </w:rPr>
          <w:t xml:space="preserve">🚨</w:t>
        </w:r>
      </w:hyperlink>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4267200</wp:posOffset>
                </wp:positionH>
                <wp:positionV relativeFrom="paragraph">
                  <wp:posOffset>228600</wp:posOffset>
                </wp:positionV>
                <wp:extent cx="2590562" cy="1676246"/>
                <wp:effectExtent b="0" l="0" r="0" t="0"/>
                <wp:wrapSquare wrapText="bothSides" distB="114300" distT="114300" distL="114300" distR="114300"/>
                <wp:docPr id="1" name=""/>
                <a:graphic>
                  <a:graphicData uri="http://schemas.microsoft.com/office/word/2010/wordprocessingShape">
                    <wps:wsp>
                      <wps:cNvSpPr txBox="1"/>
                      <wps:cNvPr id="2" name="Shape 2"/>
                      <wps:spPr>
                        <a:xfrm>
                          <a:off x="127750" y="108175"/>
                          <a:ext cx="3058800" cy="1974000"/>
                        </a:xfrm>
                        <a:prstGeom prst="rect">
                          <a:avLst/>
                        </a:prstGeom>
                        <a:solidFill>
                          <a:srgbClr val="8F0D56"/>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Source Sans Pro" w:cs="Source Sans Pro" w:eastAsia="Source Sans Pro" w:hAnsi="Source Sans Pro"/>
                                <w:b w:val="1"/>
                                <w:i w:val="0"/>
                                <w:smallCaps w:val="0"/>
                                <w:strike w:val="0"/>
                                <w:color w:val="e3eddf"/>
                                <w:sz w:val="36"/>
                                <w:vertAlign w:val="baseline"/>
                              </w:rPr>
                              <w:t xml:space="preserve">Endorsements</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Source Sans Pro" w:cs="Source Sans Pro" w:eastAsia="Source Sans Pro" w:hAnsi="Source Sans Pro"/>
                                <w:b w:val="1"/>
                                <w:i w:val="0"/>
                                <w:smallCaps w:val="0"/>
                                <w:strike w:val="0"/>
                                <w:color w:val="e3eddf"/>
                                <w:sz w:val="36"/>
                                <w:vertAlign w:val="baseline"/>
                              </w:rPr>
                            </w:r>
                            <w:r w:rsidDel="00000000" w:rsidR="00000000" w:rsidRPr="00000000">
                              <w:rPr>
                                <w:rFonts w:ascii="Source Sans Pro" w:cs="Source Sans Pro" w:eastAsia="Source Sans Pro" w:hAnsi="Source Sans Pro"/>
                                <w:b w:val="0"/>
                                <w:i w:val="0"/>
                                <w:smallCaps w:val="0"/>
                                <w:strike w:val="0"/>
                                <w:color w:val="e3eddf"/>
                                <w:sz w:val="24"/>
                                <w:vertAlign w:val="baseline"/>
                              </w:rPr>
                              <w:t xml:space="preserve">Sunrise hubs are legally separate entities and may make their own endorsements in local, state, and federal races as long as they follow all applicable campaign finance and election laws. For more compliance information regarding the hub endorsement process, especially for non-federal candidates, see the Hub Endorsements Compliance FAQ below.</w:t>
                            </w:r>
                          </w:p>
                        </w:txbxContent>
                      </wps:txbx>
                      <wps:bodyPr anchorCtr="0" anchor="t"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4267200</wp:posOffset>
                </wp:positionH>
                <wp:positionV relativeFrom="paragraph">
                  <wp:posOffset>228600</wp:posOffset>
                </wp:positionV>
                <wp:extent cx="2590562" cy="1676246"/>
                <wp:effectExtent b="0" l="0" r="0" t="0"/>
                <wp:wrapSquare wrapText="bothSides" distB="114300" distT="114300" distL="114300" distR="114300"/>
                <wp:docPr id="1" name="image8.png"/>
                <a:graphic>
                  <a:graphicData uri="http://schemas.openxmlformats.org/drawingml/2006/picture">
                    <pic:pic>
                      <pic:nvPicPr>
                        <pic:cNvPr id="0" name="image8.png"/>
                        <pic:cNvPicPr preferRelativeResize="0"/>
                      </pic:nvPicPr>
                      <pic:blipFill>
                        <a:blip r:embed="rId14"/>
                        <a:srcRect/>
                        <a:stretch>
                          <a:fillRect/>
                        </a:stretch>
                      </pic:blipFill>
                      <pic:spPr>
                        <a:xfrm>
                          <a:off x="0" y="0"/>
                          <a:ext cx="2590562" cy="1676246"/>
                        </a:xfrm>
                        <a:prstGeom prst="rect"/>
                        <a:ln/>
                      </pic:spPr>
                    </pic:pic>
                  </a:graphicData>
                </a:graphic>
              </wp:anchor>
            </w:drawing>
          </mc:Fallback>
        </mc:AlternateContent>
      </w:r>
    </w:p>
    <w:p w:rsidR="00000000" w:rsidDel="00000000" w:rsidP="00000000" w:rsidRDefault="00000000" w:rsidRPr="00000000" w14:paraId="0000002F">
      <w:pPr>
        <w:pageBreakBefore w:val="0"/>
        <w:widowControl w:val="0"/>
        <w:rPr/>
      </w:pPr>
      <w:r w:rsidDel="00000000" w:rsidR="00000000" w:rsidRPr="00000000">
        <w:rPr>
          <w:rtl w:val="0"/>
        </w:rPr>
      </w:r>
    </w:p>
    <w:p w:rsidR="00000000" w:rsidDel="00000000" w:rsidP="00000000" w:rsidRDefault="00000000" w:rsidRPr="00000000" w14:paraId="00000030">
      <w:pPr>
        <w:pageBreakBefore w:val="0"/>
        <w:rPr/>
      </w:pPr>
      <w:r w:rsidDel="00000000" w:rsidR="00000000" w:rsidRPr="00000000">
        <w:rPr>
          <w:rtl w:val="0"/>
        </w:rPr>
        <w:t xml:space="preserve">Sunrise Movement has three organizations that can fund its various activities: a 501(c)(3) (for </w:t>
      </w:r>
      <w:r w:rsidDel="00000000" w:rsidR="00000000" w:rsidRPr="00000000">
        <w:rPr>
          <w:rtl w:val="0"/>
        </w:rPr>
        <w:t xml:space="preserve">trainings</w:t>
      </w:r>
      <w:r w:rsidDel="00000000" w:rsidR="00000000" w:rsidRPr="00000000">
        <w:rPr>
          <w:rtl w:val="0"/>
        </w:rPr>
        <w:t xml:space="preserve">), a 501(c)(4) (for actions and political engagement), and a federal PAC (for electoral activities in support of federal candidates). Each organization has different restrictions and/or reporting requirements for the types of activities it is allowed to fund. To ensure that we stay in compliance </w:t>
      </w:r>
      <w:r w:rsidDel="00000000" w:rsidR="00000000" w:rsidRPr="00000000">
        <w:rPr>
          <w:rtl w:val="0"/>
        </w:rPr>
        <w:t xml:space="preserve">with</w:t>
      </w:r>
      <w:r w:rsidDel="00000000" w:rsidR="00000000" w:rsidRPr="00000000">
        <w:rPr>
          <w:rtl w:val="0"/>
        </w:rPr>
        <w:t xml:space="preserve"> campaign finance laws, Sunrise PAC can only fund expenses for </w:t>
      </w:r>
      <w:r w:rsidDel="00000000" w:rsidR="00000000" w:rsidRPr="00000000">
        <w:rPr>
          <w:u w:val="single"/>
          <w:rtl w:val="0"/>
        </w:rPr>
        <w:t xml:space="preserve">federal</w:t>
      </w:r>
      <w:r w:rsidDel="00000000" w:rsidR="00000000" w:rsidRPr="00000000">
        <w:rPr>
          <w:rtl w:val="0"/>
        </w:rPr>
        <w:t xml:space="preserve"> campaigns and must report all of its electoral expenditures.  </w:t>
      </w:r>
    </w:p>
    <w:p w:rsidR="00000000" w:rsidDel="00000000" w:rsidP="00000000" w:rsidRDefault="00000000" w:rsidRPr="00000000" w14:paraId="00000031">
      <w:pPr>
        <w:pageBreakBefore w:val="0"/>
        <w:rPr/>
      </w:pPr>
      <w:r w:rsidDel="00000000" w:rsidR="00000000" w:rsidRPr="00000000">
        <w:rPr>
          <w:rtl w:val="0"/>
        </w:rPr>
      </w:r>
    </w:p>
    <w:p w:rsidR="00000000" w:rsidDel="00000000" w:rsidP="00000000" w:rsidRDefault="00000000" w:rsidRPr="00000000" w14:paraId="00000032">
      <w:pPr>
        <w:pageBreakBefore w:val="0"/>
        <w:rPr>
          <w:b w:val="1"/>
        </w:rPr>
      </w:pPr>
      <w:r w:rsidDel="00000000" w:rsidR="00000000" w:rsidRPr="00000000">
        <w:rPr>
          <w:rtl w:val="0"/>
        </w:rPr>
        <w:t xml:space="preserve">For this reason, </w:t>
      </w:r>
      <w:r w:rsidDel="00000000" w:rsidR="00000000" w:rsidRPr="00000000">
        <w:rPr>
          <w:b w:val="1"/>
          <w:rtl w:val="0"/>
        </w:rPr>
        <w:t xml:space="preserve">while you are engaging in any planning or implementation of activities that express support for or in opposition to a candidate (including but not limited to: setting up phonebanks/textbanks, canvassing, etc.)</w:t>
      </w:r>
    </w:p>
    <w:p w:rsidR="00000000" w:rsidDel="00000000" w:rsidP="00000000" w:rsidRDefault="00000000" w:rsidRPr="00000000" w14:paraId="00000033">
      <w:pPr>
        <w:pageBreakBefore w:val="0"/>
        <w:numPr>
          <w:ilvl w:val="0"/>
          <w:numId w:val="2"/>
        </w:numPr>
        <w:ind w:left="1440" w:hanging="360"/>
        <w:rPr>
          <w:b w:val="1"/>
        </w:rPr>
      </w:pPr>
      <w:r w:rsidDel="00000000" w:rsidR="00000000" w:rsidRPr="00000000">
        <w:rPr>
          <w:b w:val="1"/>
          <w:sz w:val="28"/>
          <w:szCs w:val="28"/>
          <w:rtl w:val="0"/>
        </w:rPr>
        <w:t xml:space="preserve"> </w:t>
      </w:r>
      <w:r w:rsidDel="00000000" w:rsidR="00000000" w:rsidRPr="00000000">
        <w:rPr>
          <w:b w:val="1"/>
          <w:color w:val="ff0000"/>
          <w:sz w:val="28"/>
          <w:szCs w:val="28"/>
          <w:u w:val="single"/>
          <w:rtl w:val="0"/>
        </w:rPr>
        <w:t xml:space="preserve">You may </w:t>
      </w:r>
      <w:r w:rsidDel="00000000" w:rsidR="00000000" w:rsidRPr="00000000">
        <w:rPr>
          <w:b w:val="1"/>
          <w:i w:val="1"/>
          <w:color w:val="ff0000"/>
          <w:sz w:val="28"/>
          <w:szCs w:val="28"/>
          <w:u w:val="single"/>
          <w:rtl w:val="0"/>
        </w:rPr>
        <w:t xml:space="preserve">not:</w:t>
      </w:r>
      <w:r w:rsidDel="00000000" w:rsidR="00000000" w:rsidRPr="00000000">
        <w:rPr>
          <w:b w:val="1"/>
          <w:i w:val="1"/>
          <w:color w:val="ff0000"/>
          <w:sz w:val="28"/>
          <w:szCs w:val="28"/>
          <w:rtl w:val="0"/>
        </w:rPr>
        <w:t xml:space="preserve"> </w:t>
      </w:r>
      <w:r w:rsidDel="00000000" w:rsidR="00000000" w:rsidRPr="00000000">
        <w:rPr>
          <w:b w:val="1"/>
          <w:rtl w:val="0"/>
        </w:rPr>
        <w:t xml:space="preserve">Use any digital tools paid for by Sunrise in any way to promote or do work on behalf of political candidates</w:t>
      </w:r>
      <w:r w:rsidDel="00000000" w:rsidR="00000000" w:rsidRPr="00000000">
        <w:rPr>
          <w:b w:val="1"/>
          <w:i w:val="1"/>
          <w:rtl w:val="0"/>
        </w:rPr>
        <w:t xml:space="preserve"> without going through the proper channels</w:t>
      </w:r>
      <w:r w:rsidDel="00000000" w:rsidR="00000000" w:rsidRPr="00000000">
        <w:rPr>
          <w:b w:val="1"/>
          <w:rtl w:val="0"/>
        </w:rPr>
        <w:t xml:space="preserve">. This includes  Action Network, Every Action, ThruText, ThruTalk, and Mobilize America</w:t>
      </w:r>
      <w:r w:rsidDel="00000000" w:rsidR="00000000" w:rsidRPr="00000000">
        <w:rPr>
          <w:rtl w:val="0"/>
        </w:rPr>
        <w:t xml:space="preserve">.</w:t>
      </w:r>
      <w:r w:rsidDel="00000000" w:rsidR="00000000" w:rsidRPr="00000000">
        <w:rPr>
          <w:rtl w:val="0"/>
        </w:rPr>
        <w:t xml:space="preserve"> In other words, you cannot use the listed platforms to: </w:t>
      </w:r>
    </w:p>
    <w:p w:rsidR="00000000" w:rsidDel="00000000" w:rsidP="00000000" w:rsidRDefault="00000000" w:rsidRPr="00000000" w14:paraId="00000034">
      <w:pPr>
        <w:pageBreakBefore w:val="0"/>
        <w:numPr>
          <w:ilvl w:val="1"/>
          <w:numId w:val="2"/>
        </w:numPr>
        <w:ind w:left="2160" w:hanging="360"/>
        <w:rPr>
          <w:b w:val="1"/>
        </w:rPr>
      </w:pPr>
      <w:r w:rsidDel="00000000" w:rsidR="00000000" w:rsidRPr="00000000">
        <w:rPr>
          <w:rtl w:val="0"/>
        </w:rPr>
        <w:t xml:space="preserve">Make event pages for canvasses/phone-banks/text-banks aimed at promoting said candidate</w:t>
      </w:r>
    </w:p>
    <w:p w:rsidR="00000000" w:rsidDel="00000000" w:rsidP="00000000" w:rsidRDefault="00000000" w:rsidRPr="00000000" w14:paraId="00000035">
      <w:pPr>
        <w:pageBreakBefore w:val="0"/>
        <w:numPr>
          <w:ilvl w:val="1"/>
          <w:numId w:val="2"/>
        </w:numPr>
        <w:ind w:left="2160" w:hanging="360"/>
        <w:rPr/>
      </w:pPr>
      <w:r w:rsidDel="00000000" w:rsidR="00000000" w:rsidRPr="00000000">
        <w:rPr>
          <w:rtl w:val="0"/>
        </w:rPr>
        <w:t xml:space="preserve">Send text messages or make phone calls using </w:t>
      </w:r>
      <w:r w:rsidDel="00000000" w:rsidR="00000000" w:rsidRPr="00000000">
        <w:rPr>
          <w:rtl w:val="0"/>
        </w:rPr>
        <w:t xml:space="preserve">an </w:t>
      </w:r>
      <w:r w:rsidDel="00000000" w:rsidR="00000000" w:rsidRPr="00000000">
        <w:rPr>
          <w:rtl w:val="0"/>
        </w:rPr>
        <w:t xml:space="preserve">EveryAction’s Phonebank tool for promoting said candidate (if the dialer is paid for by Sunrise. If you are using the Bernie campaign’s dialer for example, that would be totally fine).</w:t>
      </w:r>
    </w:p>
    <w:p w:rsidR="00000000" w:rsidDel="00000000" w:rsidP="00000000" w:rsidRDefault="00000000" w:rsidRPr="00000000" w14:paraId="00000036">
      <w:pPr>
        <w:pageBreakBefore w:val="0"/>
        <w:numPr>
          <w:ilvl w:val="1"/>
          <w:numId w:val="2"/>
        </w:numPr>
        <w:ind w:left="2160" w:hanging="360"/>
        <w:rPr>
          <w:b w:val="1"/>
        </w:rPr>
      </w:pPr>
      <w:r w:rsidDel="00000000" w:rsidR="00000000" w:rsidRPr="00000000">
        <w:rPr>
          <w:rtl w:val="0"/>
        </w:rPr>
        <w:t xml:space="preserve">Send ActionNetwork or EveryAction emails aimed at promoting said candidate or event </w:t>
      </w:r>
    </w:p>
    <w:p w:rsidR="00000000" w:rsidDel="00000000" w:rsidP="00000000" w:rsidRDefault="00000000" w:rsidRPr="00000000" w14:paraId="00000037">
      <w:pPr>
        <w:pageBreakBefore w:val="0"/>
        <w:ind w:left="1440" w:firstLine="0"/>
        <w:rPr>
          <w:b w:val="1"/>
        </w:rPr>
      </w:pPr>
      <w:r w:rsidDel="00000000" w:rsidR="00000000" w:rsidRPr="00000000">
        <w:rPr>
          <w:rtl w:val="0"/>
        </w:rPr>
        <w:t xml:space="preserve">Any of the above would count as an </w:t>
      </w:r>
      <w:r w:rsidDel="00000000" w:rsidR="00000000" w:rsidRPr="00000000">
        <w:rPr>
          <w:rtl w:val="0"/>
        </w:rPr>
        <w:t xml:space="preserve">in-kind donation</w:t>
      </w:r>
      <w:r w:rsidDel="00000000" w:rsidR="00000000" w:rsidRPr="00000000">
        <w:rPr>
          <w:rtl w:val="0"/>
        </w:rPr>
        <w:t xml:space="preserve"> to a candidate and could cause significant penalties to accrue for the organizations and jeopardize their non-profit status, and also cause harm for supported candidates if they are seen to be not following all applicable campaign finance laws. </w:t>
      </w:r>
      <w:r w:rsidDel="00000000" w:rsidR="00000000" w:rsidRPr="00000000">
        <w:rPr>
          <w:rtl w:val="0"/>
        </w:rPr>
      </w:r>
    </w:p>
    <w:p w:rsidR="00000000" w:rsidDel="00000000" w:rsidP="00000000" w:rsidRDefault="00000000" w:rsidRPr="00000000" w14:paraId="00000038">
      <w:pPr>
        <w:pageBreakBefore w:val="0"/>
        <w:ind w:left="1440" w:firstLine="0"/>
        <w:rPr>
          <w:b w:val="1"/>
        </w:rPr>
      </w:pPr>
      <w:r w:rsidDel="00000000" w:rsidR="00000000" w:rsidRPr="00000000">
        <w:rPr>
          <w:rtl w:val="0"/>
        </w:rPr>
      </w:r>
    </w:p>
    <w:p w:rsidR="00000000" w:rsidDel="00000000" w:rsidP="00000000" w:rsidRDefault="00000000" w:rsidRPr="00000000" w14:paraId="00000039">
      <w:pPr>
        <w:pageBreakBefore w:val="0"/>
        <w:ind w:left="1440" w:firstLine="0"/>
        <w:rPr/>
      </w:pPr>
      <w:r w:rsidDel="00000000" w:rsidR="00000000" w:rsidRPr="00000000">
        <w:rPr>
          <w:b w:val="1"/>
          <w:rtl w:val="0"/>
        </w:rPr>
        <w:t xml:space="preserve">We can make SOME exceptions to this rule for certain races depending on what office a candidate is running for and the jurisdiction’s campaign finance laws. </w:t>
      </w:r>
      <w:r w:rsidDel="00000000" w:rsidR="00000000" w:rsidRPr="00000000">
        <w:rPr>
          <w:rtl w:val="0"/>
        </w:rPr>
        <w:t xml:space="preserve">If you’d like to use a digital tool to support a candidate’s race, please fill out one of the following forms according to which office they are running for and we will get back to you within the week with next steps:</w:t>
      </w:r>
    </w:p>
    <w:p w:rsidR="00000000" w:rsidDel="00000000" w:rsidP="00000000" w:rsidRDefault="00000000" w:rsidRPr="00000000" w14:paraId="0000003A">
      <w:pPr>
        <w:pageBreakBefore w:val="0"/>
        <w:numPr>
          <w:ilvl w:val="0"/>
          <w:numId w:val="14"/>
        </w:numPr>
        <w:pBdr>
          <w:top w:color="auto" w:space="0" w:sz="0" w:val="none"/>
          <w:bottom w:color="auto" w:space="0" w:sz="0" w:val="none"/>
          <w:right w:color="auto" w:space="0" w:sz="0" w:val="none"/>
          <w:between w:color="auto" w:space="0" w:sz="0" w:val="none"/>
        </w:pBdr>
        <w:ind w:left="2160" w:hanging="360"/>
      </w:pPr>
      <w:hyperlink r:id="rId15">
        <w:r w:rsidDel="00000000" w:rsidR="00000000" w:rsidRPr="00000000">
          <w:rPr>
            <w:color w:val="1155cc"/>
            <w:u w:val="single"/>
            <w:rtl w:val="0"/>
          </w:rPr>
          <w:t xml:space="preserve">State or local office</w:t>
        </w:r>
      </w:hyperlink>
      <w:r w:rsidDel="00000000" w:rsidR="00000000" w:rsidRPr="00000000">
        <w:rPr>
          <w:rtl w:val="0"/>
        </w:rPr>
      </w:r>
    </w:p>
    <w:p w:rsidR="00000000" w:rsidDel="00000000" w:rsidP="00000000" w:rsidRDefault="00000000" w:rsidRPr="00000000" w14:paraId="0000003B">
      <w:pPr>
        <w:pageBreakBefore w:val="0"/>
        <w:numPr>
          <w:ilvl w:val="0"/>
          <w:numId w:val="14"/>
        </w:numPr>
        <w:pBdr>
          <w:top w:color="auto" w:space="0" w:sz="0" w:val="none"/>
          <w:bottom w:color="auto" w:space="0" w:sz="0" w:val="none"/>
          <w:right w:color="auto" w:space="0" w:sz="0" w:val="none"/>
          <w:between w:color="auto" w:space="0" w:sz="0" w:val="none"/>
        </w:pBdr>
        <w:ind w:left="2160" w:hanging="360"/>
      </w:pPr>
      <w:hyperlink r:id="rId16">
        <w:r w:rsidDel="00000000" w:rsidR="00000000" w:rsidRPr="00000000">
          <w:rPr>
            <w:color w:val="1155cc"/>
            <w:u w:val="single"/>
            <w:rtl w:val="0"/>
          </w:rPr>
          <w:t xml:space="preserve">Federal office</w:t>
        </w:r>
      </w:hyperlink>
      <w:r w:rsidDel="00000000" w:rsidR="00000000" w:rsidRPr="00000000">
        <w:rPr>
          <w:rtl w:val="0"/>
        </w:rPr>
      </w:r>
    </w:p>
    <w:p w:rsidR="00000000" w:rsidDel="00000000" w:rsidP="00000000" w:rsidRDefault="00000000" w:rsidRPr="00000000" w14:paraId="0000003C">
      <w:pPr>
        <w:pageBreakBefore w:val="0"/>
        <w:ind w:left="1440" w:firstLine="0"/>
        <w:rPr/>
      </w:pPr>
      <w:r w:rsidDel="00000000" w:rsidR="00000000" w:rsidRPr="00000000">
        <w:rPr>
          <w:rtl w:val="0"/>
        </w:rPr>
        <w:t xml:space="preserve">You may, of course, use any free tools not paid for Sunrise to do any work that supports a candidate or helps them get elected (e.g. Airtable, Google Groups, GMass, MailChimp, Facebook). Check out the </w:t>
      </w:r>
      <w:hyperlink w:anchor="_h5dfy9j6gcgz">
        <w:r w:rsidDel="00000000" w:rsidR="00000000" w:rsidRPr="00000000">
          <w:rPr>
            <w:color w:val="1155cc"/>
            <w:u w:val="single"/>
            <w:rtl w:val="0"/>
          </w:rPr>
          <w:t xml:space="preserve">Free digital tools for electoral organizing</w:t>
        </w:r>
      </w:hyperlink>
      <w:r w:rsidDel="00000000" w:rsidR="00000000" w:rsidRPr="00000000">
        <w:rPr>
          <w:rtl w:val="0"/>
        </w:rPr>
        <w:t xml:space="preserve"> section of this guide for some recommendations. </w:t>
      </w:r>
      <w:r w:rsidDel="00000000" w:rsidR="00000000" w:rsidRPr="00000000">
        <w:rPr>
          <w:rtl w:val="0"/>
        </w:rPr>
      </w:r>
    </w:p>
    <w:p w:rsidR="00000000" w:rsidDel="00000000" w:rsidP="00000000" w:rsidRDefault="00000000" w:rsidRPr="00000000" w14:paraId="0000003D">
      <w:pPr>
        <w:pageBreakBefore w:val="0"/>
        <w:ind w:left="1440" w:firstLine="0"/>
        <w:rPr>
          <w:b w:val="1"/>
        </w:rPr>
      </w:pPr>
      <w:r w:rsidDel="00000000" w:rsidR="00000000" w:rsidRPr="00000000">
        <w:rPr>
          <w:rtl w:val="0"/>
        </w:rPr>
      </w:r>
    </w:p>
    <w:p w:rsidR="00000000" w:rsidDel="00000000" w:rsidP="00000000" w:rsidRDefault="00000000" w:rsidRPr="00000000" w14:paraId="0000003E">
      <w:pPr>
        <w:pageBreakBefore w:val="0"/>
        <w:numPr>
          <w:ilvl w:val="0"/>
          <w:numId w:val="2"/>
        </w:numPr>
        <w:ind w:left="1440" w:hanging="360"/>
        <w:rPr>
          <w:b w:val="1"/>
        </w:rPr>
      </w:pPr>
      <w:r w:rsidDel="00000000" w:rsidR="00000000" w:rsidRPr="00000000">
        <w:rPr>
          <w:b w:val="1"/>
          <w:color w:val="ff0000"/>
          <w:sz w:val="28"/>
          <w:szCs w:val="28"/>
          <w:u w:val="single"/>
          <w:rtl w:val="0"/>
        </w:rPr>
        <w:t xml:space="preserve">You may </w:t>
      </w:r>
      <w:r w:rsidDel="00000000" w:rsidR="00000000" w:rsidRPr="00000000">
        <w:rPr>
          <w:b w:val="1"/>
          <w:i w:val="1"/>
          <w:color w:val="ff0000"/>
          <w:sz w:val="28"/>
          <w:szCs w:val="28"/>
          <w:u w:val="single"/>
          <w:rtl w:val="0"/>
        </w:rPr>
        <w:t xml:space="preserve">not:</w:t>
      </w:r>
      <w:r w:rsidDel="00000000" w:rsidR="00000000" w:rsidRPr="00000000">
        <w:rPr>
          <w:b w:val="1"/>
          <w:i w:val="1"/>
          <w:color w:val="ff0000"/>
          <w:sz w:val="28"/>
          <w:szCs w:val="28"/>
          <w:rtl w:val="0"/>
        </w:rPr>
        <w:t xml:space="preserve"> </w:t>
      </w:r>
      <w:r w:rsidDel="00000000" w:rsidR="00000000" w:rsidRPr="00000000">
        <w:rPr>
          <w:b w:val="1"/>
          <w:rtl w:val="0"/>
        </w:rPr>
        <w:t xml:space="preserve">Use money raised through ActBlue</w:t>
      </w:r>
      <w:r w:rsidDel="00000000" w:rsidR="00000000" w:rsidRPr="00000000">
        <w:rPr>
          <w:b w:val="1"/>
          <w:rtl w:val="0"/>
        </w:rPr>
        <w:t xml:space="preserve">, money spent off of the TrueLink Hub Finance System (HFS), or receive a Sunrise reimbursement for materials used to support or oppose a candidate or campaign. This includes, but is not limited to:</w:t>
      </w:r>
      <w:r w:rsidDel="00000000" w:rsidR="00000000" w:rsidRPr="00000000">
        <w:rPr>
          <w:rtl w:val="0"/>
        </w:rPr>
        <w:t xml:space="preserve"> buying snacks for a canvass, printing </w:t>
      </w:r>
      <w:r w:rsidDel="00000000" w:rsidR="00000000" w:rsidRPr="00000000">
        <w:rPr>
          <w:rtl w:val="0"/>
        </w:rPr>
        <w:t xml:space="preserve">materials</w:t>
      </w:r>
      <w:r w:rsidDel="00000000" w:rsidR="00000000" w:rsidRPr="00000000">
        <w:rPr>
          <w:rtl w:val="0"/>
        </w:rPr>
        <w:t xml:space="preserve">, </w:t>
      </w:r>
      <w:r w:rsidDel="00000000" w:rsidR="00000000" w:rsidRPr="00000000">
        <w:rPr>
          <w:highlight w:val="white"/>
          <w:rtl w:val="0"/>
        </w:rPr>
        <w:t xml:space="preserve">paying to enter a fundraiser in order to birddog the candidate, </w:t>
      </w:r>
      <w:r w:rsidDel="00000000" w:rsidR="00000000" w:rsidRPr="00000000">
        <w:rPr>
          <w:rtl w:val="0"/>
        </w:rPr>
        <w:t xml:space="preserve">or doing anything else that could constitute an “in-kind donation” to a candidate running for </w:t>
      </w:r>
      <w:r w:rsidDel="00000000" w:rsidR="00000000" w:rsidRPr="00000000">
        <w:rPr>
          <w:rtl w:val="0"/>
        </w:rPr>
        <w:t xml:space="preserve">office</w:t>
      </w:r>
      <w:r w:rsidDel="00000000" w:rsidR="00000000" w:rsidRPr="00000000">
        <w:rPr>
          <w:rtl w:val="0"/>
        </w:rPr>
        <w:t xml:space="preserve">. </w:t>
      </w:r>
    </w:p>
    <w:p w:rsidR="00000000" w:rsidDel="00000000" w:rsidP="00000000" w:rsidRDefault="00000000" w:rsidRPr="00000000" w14:paraId="0000003F">
      <w:pPr>
        <w:pageBreakBefore w:val="0"/>
        <w:numPr>
          <w:ilvl w:val="2"/>
          <w:numId w:val="2"/>
        </w:numPr>
        <w:ind w:left="2160" w:hanging="360"/>
        <w:rPr>
          <w:b w:val="1"/>
        </w:rPr>
      </w:pPr>
      <w:r w:rsidDel="00000000" w:rsidR="00000000" w:rsidRPr="00000000">
        <w:rPr>
          <w:b w:val="1"/>
          <w:rtl w:val="0"/>
        </w:rPr>
        <w:t xml:space="preserve">NOTE:</w:t>
      </w:r>
      <w:r w:rsidDel="00000000" w:rsidR="00000000" w:rsidRPr="00000000">
        <w:rPr>
          <w:rtl w:val="0"/>
        </w:rPr>
        <w:t xml:space="preserve"> If you have a TrueLink debit card and are on the Hub Finance System, </w:t>
      </w:r>
      <w:r w:rsidDel="00000000" w:rsidR="00000000" w:rsidRPr="00000000">
        <w:rPr>
          <w:i w:val="1"/>
          <w:rtl w:val="0"/>
        </w:rPr>
        <w:t xml:space="preserve">please review the </w:t>
      </w:r>
      <w:hyperlink r:id="rId17">
        <w:r w:rsidDel="00000000" w:rsidR="00000000" w:rsidRPr="00000000">
          <w:rPr>
            <w:i w:val="1"/>
            <w:color w:val="1155cc"/>
            <w:u w:val="single"/>
            <w:rtl w:val="0"/>
          </w:rPr>
          <w:t xml:space="preserve">list of spending do’s and don'ts</w:t>
        </w:r>
      </w:hyperlink>
      <w:r w:rsidDel="00000000" w:rsidR="00000000" w:rsidRPr="00000000">
        <w:rPr>
          <w:i w:val="1"/>
          <w:color w:val="1155cc"/>
          <w:rtl w:val="0"/>
        </w:rPr>
        <w:t xml:space="preserve">.</w:t>
      </w:r>
      <w:r w:rsidDel="00000000" w:rsidR="00000000" w:rsidRPr="00000000">
        <w:rPr>
          <w:color w:val="1155cc"/>
          <w:rtl w:val="0"/>
        </w:rPr>
        <w:t xml:space="preserve"> </w:t>
      </w:r>
      <w:r w:rsidDel="00000000" w:rsidR="00000000" w:rsidRPr="00000000">
        <w:rPr>
          <w:rtl w:val="0"/>
        </w:rPr>
        <w:t xml:space="preserve">If there is any doubt on whether or not an expense is allowed, please check with Mark (mark@sunrisemovement.org) and Shannan (shannan@sunrisemovement.org) before spending.</w:t>
      </w:r>
    </w:p>
    <w:p w:rsidR="00000000" w:rsidDel="00000000" w:rsidP="00000000" w:rsidRDefault="00000000" w:rsidRPr="00000000" w14:paraId="00000040">
      <w:pPr>
        <w:pageBreakBefore w:val="0"/>
        <w:rPr/>
      </w:pPr>
      <w:r w:rsidDel="00000000" w:rsidR="00000000" w:rsidRPr="00000000">
        <w:rPr>
          <w:rtl w:val="0"/>
        </w:rPr>
      </w:r>
    </w:p>
    <w:p w:rsidR="00000000" w:rsidDel="00000000" w:rsidP="00000000" w:rsidRDefault="00000000" w:rsidRPr="00000000" w14:paraId="00000041">
      <w:pPr>
        <w:pageBreakBefore w:val="0"/>
        <w:numPr>
          <w:ilvl w:val="0"/>
          <w:numId w:val="2"/>
        </w:numPr>
        <w:ind w:left="1440" w:hanging="360"/>
        <w:rPr>
          <w:b w:val="1"/>
        </w:rPr>
      </w:pPr>
      <w:r w:rsidDel="00000000" w:rsidR="00000000" w:rsidRPr="00000000">
        <w:rPr>
          <w:b w:val="1"/>
          <w:color w:val="ff0000"/>
          <w:sz w:val="28"/>
          <w:szCs w:val="28"/>
          <w:u w:val="single"/>
          <w:rtl w:val="0"/>
        </w:rPr>
        <w:t xml:space="preserve">You may </w:t>
      </w:r>
      <w:r w:rsidDel="00000000" w:rsidR="00000000" w:rsidRPr="00000000">
        <w:rPr>
          <w:b w:val="1"/>
          <w:i w:val="1"/>
          <w:color w:val="ff0000"/>
          <w:sz w:val="28"/>
          <w:szCs w:val="28"/>
          <w:u w:val="single"/>
          <w:rtl w:val="0"/>
        </w:rPr>
        <w:t xml:space="preserve">not:</w:t>
      </w:r>
      <w:r w:rsidDel="00000000" w:rsidR="00000000" w:rsidRPr="00000000">
        <w:rPr>
          <w:b w:val="1"/>
          <w:i w:val="1"/>
          <w:color w:val="ff0000"/>
          <w:sz w:val="28"/>
          <w:szCs w:val="28"/>
          <w:rtl w:val="0"/>
        </w:rPr>
        <w:t xml:space="preserve"> </w:t>
      </w:r>
      <w:r w:rsidDel="00000000" w:rsidR="00000000" w:rsidRPr="00000000">
        <w:rPr>
          <w:b w:val="1"/>
          <w:rtl w:val="0"/>
        </w:rPr>
        <w:t xml:space="preserve">Share any </w:t>
      </w:r>
      <w:r w:rsidDel="00000000" w:rsidR="00000000" w:rsidRPr="00000000">
        <w:rPr>
          <w:b w:val="1"/>
          <w:rtl w:val="0"/>
        </w:rPr>
        <w:t xml:space="preserve">of the data you gather </w:t>
      </w:r>
      <w:r w:rsidDel="00000000" w:rsidR="00000000" w:rsidRPr="00000000">
        <w:rPr>
          <w:b w:val="1"/>
          <w:i w:val="1"/>
          <w:rtl w:val="0"/>
        </w:rPr>
        <w:t xml:space="preserve">that is also being uploaded into Sunrise’s digital tools</w:t>
      </w:r>
      <w:r w:rsidDel="00000000" w:rsidR="00000000" w:rsidRPr="00000000">
        <w:rPr>
          <w:b w:val="1"/>
          <w:rtl w:val="0"/>
        </w:rPr>
        <w:t xml:space="preserve"> (e.g. people’s names and contact information who sign in to your events or pledge to vote) with the campaigns you are working with . </w:t>
      </w:r>
      <w:r w:rsidDel="00000000" w:rsidR="00000000" w:rsidRPr="00000000">
        <w:rPr>
          <w:rtl w:val="0"/>
        </w:rPr>
        <w:t xml:space="preserve">This would count as an in-kind contribution to the campaign from Sunrise.</w:t>
      </w:r>
    </w:p>
    <w:p w:rsidR="00000000" w:rsidDel="00000000" w:rsidP="00000000" w:rsidRDefault="00000000" w:rsidRPr="00000000" w14:paraId="00000042">
      <w:pPr>
        <w:pageBreakBefore w:val="0"/>
        <w:ind w:left="0" w:firstLine="0"/>
        <w:rPr/>
      </w:pPr>
      <w:r w:rsidDel="00000000" w:rsidR="00000000" w:rsidRPr="00000000">
        <w:rPr>
          <w:rtl w:val="0"/>
        </w:rPr>
      </w:r>
    </w:p>
    <w:p w:rsidR="00000000" w:rsidDel="00000000" w:rsidP="00000000" w:rsidRDefault="00000000" w:rsidRPr="00000000" w14:paraId="00000043">
      <w:pPr>
        <w:pageBreakBefore w:val="0"/>
        <w:ind w:left="0" w:firstLine="0"/>
        <w:rPr/>
      </w:pPr>
      <w:r w:rsidDel="00000000" w:rsidR="00000000" w:rsidRPr="00000000">
        <w:rPr>
          <w:rtl w:val="0"/>
        </w:rPr>
        <w:t xml:space="preserve">For more compliance information around electoral activities and spending, s</w:t>
      </w:r>
      <w:r w:rsidDel="00000000" w:rsidR="00000000" w:rsidRPr="00000000">
        <w:rPr>
          <w:rtl w:val="0"/>
        </w:rPr>
        <w:t xml:space="preserve">ee the </w:t>
      </w:r>
      <w:hyperlink r:id="rId18">
        <w:r w:rsidDel="00000000" w:rsidR="00000000" w:rsidRPr="00000000">
          <w:rPr>
            <w:color w:val="1155cc"/>
            <w:u w:val="single"/>
            <w:rtl w:val="0"/>
          </w:rPr>
          <w:t xml:space="preserve">Hub Electoral Compliance FAQ</w:t>
        </w:r>
      </w:hyperlink>
      <w:r w:rsidDel="00000000" w:rsidR="00000000" w:rsidRPr="00000000">
        <w:rPr>
          <w:rtl w:val="0"/>
        </w:rPr>
        <w:t xml:space="preserve">.</w:t>
      </w:r>
    </w:p>
    <w:p w:rsidR="00000000" w:rsidDel="00000000" w:rsidP="00000000" w:rsidRDefault="00000000" w:rsidRPr="00000000" w14:paraId="00000044">
      <w:pPr>
        <w:pageBreakBefore w:val="0"/>
        <w:ind w:left="0" w:firstLine="0"/>
        <w:rPr/>
      </w:pPr>
      <w:r w:rsidDel="00000000" w:rsidR="00000000" w:rsidRPr="00000000">
        <w:rPr>
          <w:rtl w:val="0"/>
        </w:rPr>
      </w:r>
    </w:p>
    <w:p w:rsidR="00000000" w:rsidDel="00000000" w:rsidP="00000000" w:rsidRDefault="00000000" w:rsidRPr="00000000" w14:paraId="00000045">
      <w:pPr>
        <w:pageBreakBefore w:val="0"/>
        <w:ind w:left="0" w:firstLine="0"/>
        <w:rPr>
          <w:b w:val="1"/>
        </w:rPr>
      </w:pPr>
      <w:r w:rsidDel="00000000" w:rsidR="00000000" w:rsidRPr="00000000">
        <w:rPr>
          <w:i w:val="1"/>
          <w:rtl w:val="0"/>
        </w:rPr>
        <w:t xml:space="preserve">If you have any additional questions or concerns regarding compliance for any candidates or your hub, please feel free to reach out to the compliance team on the Slack channel #help-compliance  or Slack/email Vianni at </w:t>
      </w:r>
      <w:hyperlink r:id="rId19">
        <w:r w:rsidDel="00000000" w:rsidR="00000000" w:rsidRPr="00000000">
          <w:rPr>
            <w:i w:val="1"/>
            <w:color w:val="1155cc"/>
            <w:u w:val="single"/>
            <w:rtl w:val="0"/>
          </w:rPr>
          <w:t xml:space="preserve">vianni@sunrisemovement.org</w:t>
        </w:r>
      </w:hyperlink>
      <w:r w:rsidDel="00000000" w:rsidR="00000000" w:rsidRPr="00000000">
        <w:rPr>
          <w:i w:val="1"/>
          <w:rtl w:val="0"/>
        </w:rPr>
        <w:t xml:space="preserve">. </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46">
      <w:pPr>
        <w:pageBreakBefore w:val="0"/>
        <w:ind w:left="720" w:firstLine="0"/>
        <w:rPr>
          <w:b w:val="1"/>
        </w:rPr>
      </w:pPr>
      <w:r w:rsidDel="00000000" w:rsidR="00000000" w:rsidRPr="00000000">
        <w:rPr>
          <w:rtl w:val="0"/>
        </w:rPr>
      </w:r>
    </w:p>
    <w:tbl>
      <w:tblPr>
        <w:tblStyle w:val="Table2"/>
        <w:tblW w:w="12225.0" w:type="dxa"/>
        <w:jc w:val="left"/>
        <w:tblInd w:w="-620.0" w:type="dxa"/>
        <w:tblBorders>
          <w:top w:color="ffde16" w:space="0" w:sz="8" w:val="single"/>
          <w:left w:color="ffde16" w:space="0" w:sz="8" w:val="single"/>
          <w:bottom w:color="ffde16" w:space="0" w:sz="8" w:val="single"/>
          <w:right w:color="ffde16" w:space="0" w:sz="8" w:val="single"/>
          <w:insideH w:color="ffde16" w:space="0" w:sz="8" w:val="single"/>
          <w:insideV w:color="ffde16" w:space="0" w:sz="8" w:val="single"/>
        </w:tblBorders>
        <w:tblLayout w:type="fixed"/>
        <w:tblLook w:val="0600"/>
      </w:tblPr>
      <w:tblGrid>
        <w:gridCol w:w="12225"/>
        <w:tblGridChange w:id="0">
          <w:tblGrid>
            <w:gridCol w:w="12225"/>
          </w:tblGrid>
        </w:tblGridChange>
      </w:tblGrid>
      <w:tr>
        <w:trPr>
          <w:cantSplit w:val="0"/>
          <w:tblHeader w:val="0"/>
        </w:trPr>
        <w:tc>
          <w:tcPr>
            <w:shd w:fill="ffde16" w:val="clear"/>
            <w:tcMar>
              <w:top w:w="100.0" w:type="dxa"/>
              <w:left w:w="100.0" w:type="dxa"/>
              <w:bottom w:w="100.0" w:type="dxa"/>
              <w:right w:w="100.0" w:type="dxa"/>
            </w:tcMar>
            <w:vAlign w:val="top"/>
          </w:tcPr>
          <w:bookmarkStart w:colFirst="0" w:colLast="0" w:name="kix.87oz9j2495zv" w:id="1"/>
          <w:bookmarkEnd w:id="1"/>
          <w:p w:rsidR="00000000" w:rsidDel="00000000" w:rsidP="00000000" w:rsidRDefault="00000000" w:rsidRPr="00000000" w14:paraId="00000047">
            <w:pPr>
              <w:pStyle w:val="Heading2"/>
              <w:pageBreakBefore w:val="0"/>
              <w:ind w:left="180" w:firstLine="0"/>
              <w:rPr>
                <w:sz w:val="36"/>
                <w:szCs w:val="36"/>
              </w:rPr>
            </w:pPr>
            <w:bookmarkStart w:colFirst="0" w:colLast="0" w:name="_vonrik5yfhh9" w:id="2"/>
            <w:bookmarkEnd w:id="2"/>
            <w:r w:rsidDel="00000000" w:rsidR="00000000" w:rsidRPr="00000000">
              <w:rPr>
                <w:sz w:val="36"/>
                <w:szCs w:val="36"/>
                <w:rtl w:val="0"/>
              </w:rPr>
              <w:t xml:space="preserve">Getting Started</w:t>
            </w:r>
          </w:p>
        </w:tc>
      </w:tr>
    </w:tbl>
    <w:p w:rsidR="00000000" w:rsidDel="00000000" w:rsidP="00000000" w:rsidRDefault="00000000" w:rsidRPr="00000000" w14:paraId="00000048">
      <w:pPr>
        <w:pStyle w:val="Heading3"/>
        <w:pageBreakBefore w:val="0"/>
        <w:spacing w:line="240" w:lineRule="auto"/>
        <w:rPr/>
      </w:pPr>
      <w:bookmarkStart w:colFirst="0" w:colLast="0" w:name="_7svo8033d642" w:id="3"/>
      <w:bookmarkEnd w:id="3"/>
      <w:r w:rsidDel="00000000" w:rsidR="00000000" w:rsidRPr="00000000">
        <w:rPr>
          <w:rtl w:val="0"/>
        </w:rPr>
      </w:r>
    </w:p>
    <w:bookmarkStart w:colFirst="0" w:colLast="0" w:name="jorw1hkw1g6t" w:id="4"/>
    <w:bookmarkEnd w:id="4"/>
    <w:p w:rsidR="00000000" w:rsidDel="00000000" w:rsidP="00000000" w:rsidRDefault="00000000" w:rsidRPr="00000000" w14:paraId="00000049">
      <w:pPr>
        <w:pageBreakBefore w:val="0"/>
        <w:numPr>
          <w:ilvl w:val="0"/>
          <w:numId w:val="3"/>
        </w:numPr>
        <w:spacing w:line="276" w:lineRule="auto"/>
        <w:ind w:left="720" w:hanging="360"/>
        <w:rPr>
          <w:rFonts w:ascii="Source Sans Pro" w:cs="Source Sans Pro" w:eastAsia="Source Sans Pro" w:hAnsi="Source Sans Pro"/>
          <w:sz w:val="28"/>
          <w:szCs w:val="28"/>
        </w:rPr>
      </w:pPr>
      <w:r w:rsidDel="00000000" w:rsidR="00000000" w:rsidRPr="00000000">
        <w:rPr>
          <w:b w:val="1"/>
          <w:sz w:val="28"/>
          <w:szCs w:val="28"/>
          <w:rtl w:val="0"/>
        </w:rPr>
        <w:t xml:space="preserve">Figure out if it makes sense for your hub to endorse </w:t>
      </w:r>
    </w:p>
    <w:p w:rsidR="00000000" w:rsidDel="00000000" w:rsidP="00000000" w:rsidRDefault="00000000" w:rsidRPr="00000000" w14:paraId="0000004A">
      <w:pPr>
        <w:pageBreakBefore w:val="0"/>
        <w:spacing w:line="276" w:lineRule="auto"/>
        <w:ind w:left="720" w:firstLine="0"/>
        <w:rPr/>
      </w:pPr>
      <w:r w:rsidDel="00000000" w:rsidR="00000000" w:rsidRPr="00000000">
        <w:rPr>
          <w:rtl w:val="0"/>
        </w:rPr>
        <w:t xml:space="preserve">B</w:t>
      </w:r>
      <w:r w:rsidDel="00000000" w:rsidR="00000000" w:rsidRPr="00000000">
        <w:rPr>
          <w:rtl w:val="0"/>
        </w:rPr>
        <w:t xml:space="preserve">efore you begin making endorsements and start knocking doors, </w:t>
      </w:r>
      <w:r w:rsidDel="00000000" w:rsidR="00000000" w:rsidRPr="00000000">
        <w:rPr>
          <w:rtl w:val="0"/>
        </w:rPr>
        <w:t xml:space="preserve">visit the </w:t>
      </w:r>
      <w:hyperlink r:id="rId20">
        <w:r w:rsidDel="00000000" w:rsidR="00000000" w:rsidRPr="00000000">
          <w:rPr>
            <w:color w:val="1155cc"/>
            <w:u w:val="single"/>
            <w:rtl w:val="0"/>
          </w:rPr>
          <w:t xml:space="preserve">Sunrise Guide to Making Local Endorsements</w:t>
        </w:r>
      </w:hyperlink>
      <w:r w:rsidDel="00000000" w:rsidR="00000000" w:rsidRPr="00000000">
        <w:rPr>
          <w:rtl w:val="0"/>
        </w:rPr>
        <w:t xml:space="preserve">, and fill out the </w:t>
      </w:r>
      <w:hyperlink r:id="rId21">
        <w:r w:rsidDel="00000000" w:rsidR="00000000" w:rsidRPr="00000000">
          <w:rPr>
            <w:color w:val="1155cc"/>
            <w:u w:val="single"/>
            <w:rtl w:val="0"/>
          </w:rPr>
          <w:t xml:space="preserve">Developing a Winning Electoral Strategy Worksheet</w:t>
        </w:r>
      </w:hyperlink>
      <w:r w:rsidDel="00000000" w:rsidR="00000000" w:rsidRPr="00000000">
        <w:rPr>
          <w:rtl w:val="0"/>
        </w:rPr>
        <w:t xml:space="preserve">, to make sure you’ve found the right candidates to invest your time and energy into. Once you’ve verified your candidate is “the one”--</w:t>
      </w:r>
    </w:p>
    <w:p w:rsidR="00000000" w:rsidDel="00000000" w:rsidP="00000000" w:rsidRDefault="00000000" w:rsidRPr="00000000" w14:paraId="0000004B">
      <w:pPr>
        <w:pageBreakBefore w:val="0"/>
        <w:spacing w:line="276" w:lineRule="auto"/>
        <w:ind w:left="720" w:firstLine="0"/>
        <w:rPr/>
      </w:pPr>
      <w:r w:rsidDel="00000000" w:rsidR="00000000" w:rsidRPr="00000000">
        <w:rPr>
          <w:rtl w:val="0"/>
        </w:rPr>
      </w:r>
    </w:p>
    <w:bookmarkStart w:colFirst="0" w:colLast="0" w:name="jmnniabbj57w" w:id="5"/>
    <w:bookmarkEnd w:id="5"/>
    <w:p w:rsidR="00000000" w:rsidDel="00000000" w:rsidP="00000000" w:rsidRDefault="00000000" w:rsidRPr="00000000" w14:paraId="0000004C">
      <w:pPr>
        <w:pageBreakBefore w:val="0"/>
        <w:widowControl w:val="0"/>
        <w:numPr>
          <w:ilvl w:val="0"/>
          <w:numId w:val="3"/>
        </w:numPr>
        <w:ind w:left="720" w:hanging="360"/>
        <w:rPr>
          <w:rFonts w:ascii="Source Sans Pro" w:cs="Source Sans Pro" w:eastAsia="Source Sans Pro" w:hAnsi="Source Sans Pro"/>
          <w:sz w:val="28"/>
          <w:szCs w:val="28"/>
        </w:rPr>
      </w:pPr>
      <w:r w:rsidDel="00000000" w:rsidR="00000000" w:rsidRPr="00000000">
        <w:rPr>
          <w:b w:val="1"/>
          <w:sz w:val="28"/>
          <w:szCs w:val="28"/>
          <w:rtl w:val="0"/>
        </w:rPr>
        <w:t xml:space="preserve">Find out what your candidate’s campaign needs</w:t>
      </w:r>
      <w:r w:rsidDel="00000000" w:rsidR="00000000" w:rsidRPr="00000000">
        <w:rPr>
          <w:rtl w:val="0"/>
        </w:rPr>
      </w:r>
    </w:p>
    <w:p w:rsidR="00000000" w:rsidDel="00000000" w:rsidP="00000000" w:rsidRDefault="00000000" w:rsidRPr="00000000" w14:paraId="0000004D">
      <w:pPr>
        <w:pageBreakBefore w:val="0"/>
        <w:widowControl w:val="0"/>
        <w:ind w:left="720" w:firstLine="0"/>
        <w:rPr>
          <w:highlight w:val="white"/>
        </w:rPr>
      </w:pPr>
      <w:r w:rsidDel="00000000" w:rsidR="00000000" w:rsidRPr="00000000">
        <w:rPr>
          <w:highlight w:val="white"/>
          <w:rtl w:val="0"/>
        </w:rPr>
        <w:t xml:space="preserve">Once you've endorsed a candidate you will want a main point of contact with the campaign. This might be someone like the campaign manager, field director, or a field organizer. Through a conversation with them and other relevant people on the campaign you can learn what your hub can offer that they need most.</w:t>
      </w:r>
    </w:p>
    <w:p w:rsidR="00000000" w:rsidDel="00000000" w:rsidP="00000000" w:rsidRDefault="00000000" w:rsidRPr="00000000" w14:paraId="0000004E">
      <w:pPr>
        <w:pageBreakBefore w:val="0"/>
        <w:widowControl w:val="0"/>
        <w:numPr>
          <w:ilvl w:val="0"/>
          <w:numId w:val="9"/>
        </w:numPr>
        <w:ind w:left="1440" w:hanging="360"/>
        <w:rPr>
          <w:u w:val="none"/>
        </w:rPr>
      </w:pPr>
      <w:r w:rsidDel="00000000" w:rsidR="00000000" w:rsidRPr="00000000">
        <w:rPr>
          <w:highlight w:val="white"/>
          <w:rtl w:val="0"/>
        </w:rPr>
        <w:t xml:space="preserve">For more advice on working with campaigns,</w:t>
      </w:r>
      <w:r w:rsidDel="00000000" w:rsidR="00000000" w:rsidRPr="00000000">
        <w:rPr>
          <w:rtl w:val="0"/>
        </w:rPr>
        <w:t xml:space="preserve"> c</w:t>
      </w:r>
      <w:r w:rsidDel="00000000" w:rsidR="00000000" w:rsidRPr="00000000">
        <w:rPr>
          <w:rtl w:val="0"/>
        </w:rPr>
        <w:t xml:space="preserve">heck out this guide on </w:t>
      </w:r>
      <w:hyperlink r:id="rId22">
        <w:r w:rsidDel="00000000" w:rsidR="00000000" w:rsidRPr="00000000">
          <w:rPr>
            <w:color w:val="1155cc"/>
            <w:u w:val="single"/>
            <w:rtl w:val="0"/>
          </w:rPr>
          <w:t xml:space="preserve">Working with Campaigns and Partners</w:t>
        </w:r>
      </w:hyperlink>
      <w:r w:rsidDel="00000000" w:rsidR="00000000" w:rsidRPr="00000000">
        <w:rPr>
          <w:rtl w:val="0"/>
        </w:rPr>
        <w:t xml:space="preserve"> to do electoral organizing. </w:t>
      </w:r>
    </w:p>
    <w:p w:rsidR="00000000" w:rsidDel="00000000" w:rsidP="00000000" w:rsidRDefault="00000000" w:rsidRPr="00000000" w14:paraId="0000004F">
      <w:pPr>
        <w:pageBreakBefore w:val="0"/>
        <w:widowControl w:val="0"/>
        <w:numPr>
          <w:ilvl w:val="0"/>
          <w:numId w:val="9"/>
        </w:numPr>
        <w:ind w:left="1440" w:hanging="360"/>
        <w:rPr>
          <w:u w:val="none"/>
        </w:rPr>
      </w:pPr>
      <w:r w:rsidDel="00000000" w:rsidR="00000000" w:rsidRPr="00000000">
        <w:rPr>
          <w:rtl w:val="0"/>
        </w:rPr>
        <w:t xml:space="preserve">You might also find the </w:t>
      </w:r>
      <w:hyperlink r:id="rId23">
        <w:r w:rsidDel="00000000" w:rsidR="00000000" w:rsidRPr="00000000">
          <w:rPr>
            <w:color w:val="1155cc"/>
            <w:u w:val="single"/>
            <w:rtl w:val="0"/>
          </w:rPr>
          <w:t xml:space="preserve">Sunrise State/Local Partnerships Guide</w:t>
        </w:r>
      </w:hyperlink>
      <w:r w:rsidDel="00000000" w:rsidR="00000000" w:rsidRPr="00000000">
        <w:rPr>
          <w:rtl w:val="0"/>
        </w:rPr>
        <w:t xml:space="preserve"> helpful as you do this outreach.</w:t>
      </w:r>
    </w:p>
    <w:p w:rsidR="00000000" w:rsidDel="00000000" w:rsidP="00000000" w:rsidRDefault="00000000" w:rsidRPr="00000000" w14:paraId="00000050">
      <w:pPr>
        <w:pageBreakBefore w:val="0"/>
        <w:widowControl w:val="0"/>
        <w:ind w:left="1440" w:firstLine="0"/>
        <w:rPr/>
      </w:pPr>
      <w:r w:rsidDel="00000000" w:rsidR="00000000" w:rsidRPr="00000000">
        <w:rPr>
          <w:rtl w:val="0"/>
        </w:rPr>
      </w:r>
    </w:p>
    <w:bookmarkStart w:colFirst="0" w:colLast="0" w:name="5smwt7g60fi1" w:id="6"/>
    <w:bookmarkEnd w:id="6"/>
    <w:p w:rsidR="00000000" w:rsidDel="00000000" w:rsidP="00000000" w:rsidRDefault="00000000" w:rsidRPr="00000000" w14:paraId="00000051">
      <w:pPr>
        <w:pageBreakBefore w:val="0"/>
        <w:numPr>
          <w:ilvl w:val="0"/>
          <w:numId w:val="3"/>
        </w:numPr>
        <w:spacing w:line="276" w:lineRule="auto"/>
        <w:ind w:left="720" w:hanging="360"/>
        <w:rPr>
          <w:rFonts w:ascii="Source Sans Pro" w:cs="Source Sans Pro" w:eastAsia="Source Sans Pro" w:hAnsi="Source Sans Pro"/>
          <w:sz w:val="28"/>
          <w:szCs w:val="28"/>
        </w:rPr>
      </w:pPr>
      <w:r w:rsidDel="00000000" w:rsidR="00000000" w:rsidRPr="00000000">
        <w:rPr>
          <w:b w:val="1"/>
          <w:sz w:val="28"/>
          <w:szCs w:val="28"/>
          <w:rtl w:val="0"/>
        </w:rPr>
        <w:t xml:space="preserve">Gauge your capacity</w:t>
      </w:r>
    </w:p>
    <w:p w:rsidR="00000000" w:rsidDel="00000000" w:rsidP="00000000" w:rsidRDefault="00000000" w:rsidRPr="00000000" w14:paraId="00000052">
      <w:pPr>
        <w:pageBreakBefore w:val="0"/>
        <w:spacing w:line="276" w:lineRule="auto"/>
        <w:ind w:left="720" w:firstLine="0"/>
        <w:rPr/>
      </w:pPr>
      <w:r w:rsidDel="00000000" w:rsidR="00000000" w:rsidRPr="00000000">
        <w:rPr>
          <w:rtl w:val="0"/>
        </w:rPr>
        <w:t xml:space="preserve">One you know what the campaign needs and figure out your hub’s capacity and what you can offer. </w:t>
      </w:r>
    </w:p>
    <w:p w:rsidR="00000000" w:rsidDel="00000000" w:rsidP="00000000" w:rsidRDefault="00000000" w:rsidRPr="00000000" w14:paraId="00000053">
      <w:pPr>
        <w:pageBreakBefore w:val="0"/>
        <w:spacing w:line="276" w:lineRule="auto"/>
        <w:ind w:left="720" w:firstLine="0"/>
        <w:rPr/>
      </w:pPr>
      <w:r w:rsidDel="00000000" w:rsidR="00000000" w:rsidRPr="00000000">
        <w:rPr>
          <w:rtl w:val="0"/>
        </w:rPr>
        <w:t xml:space="preserve">If your hub just plans on participating in one or two door-knocking events or phone banks, then at this point you’re probably ready to start going HAM recruiting volunteers. But if you’re tryna focus most of your hub’s energy on electing this candidate until the election, here are two resources you can use to do more in-depth planning and strategizing:</w:t>
      </w:r>
    </w:p>
    <w:p w:rsidR="00000000" w:rsidDel="00000000" w:rsidP="00000000" w:rsidRDefault="00000000" w:rsidRPr="00000000" w14:paraId="00000054">
      <w:pPr>
        <w:pageBreakBefore w:val="0"/>
        <w:numPr>
          <w:ilvl w:val="0"/>
          <w:numId w:val="13"/>
        </w:numPr>
        <w:spacing w:line="276" w:lineRule="auto"/>
        <w:ind w:left="1440" w:hanging="360"/>
        <w:rPr>
          <w:u w:val="none"/>
        </w:rPr>
      </w:pPr>
      <w:r w:rsidDel="00000000" w:rsidR="00000000" w:rsidRPr="00000000">
        <w:rPr>
          <w:rtl w:val="0"/>
        </w:rPr>
        <w:t xml:space="preserve">You can use this </w:t>
      </w:r>
      <w:hyperlink r:id="rId24">
        <w:r w:rsidDel="00000000" w:rsidR="00000000" w:rsidRPr="00000000">
          <w:rPr>
            <w:color w:val="1155cc"/>
            <w:u w:val="single"/>
            <w:rtl w:val="0"/>
          </w:rPr>
          <w:t xml:space="preserve">Example Electoral Organizing Calendar</w:t>
        </w:r>
      </w:hyperlink>
      <w:r w:rsidDel="00000000" w:rsidR="00000000" w:rsidRPr="00000000">
        <w:rPr>
          <w:rtl w:val="0"/>
        </w:rPr>
        <w:t xml:space="preserve"> for reference. </w:t>
      </w:r>
      <w:r w:rsidDel="00000000" w:rsidR="00000000" w:rsidRPr="00000000">
        <w:rPr>
          <w:rtl w:val="0"/>
        </w:rPr>
      </w:r>
    </w:p>
    <w:p w:rsidR="00000000" w:rsidDel="00000000" w:rsidP="00000000" w:rsidRDefault="00000000" w:rsidRPr="00000000" w14:paraId="00000055">
      <w:pPr>
        <w:pageBreakBefore w:val="0"/>
        <w:numPr>
          <w:ilvl w:val="0"/>
          <w:numId w:val="13"/>
        </w:numPr>
        <w:spacing w:line="276" w:lineRule="auto"/>
        <w:ind w:left="1440" w:hanging="360"/>
        <w:rPr>
          <w:u w:val="none"/>
        </w:rPr>
      </w:pPr>
      <w:r w:rsidDel="00000000" w:rsidR="00000000" w:rsidRPr="00000000">
        <w:rPr>
          <w:rtl w:val="0"/>
        </w:rPr>
        <w:t xml:space="preserve">Use this </w:t>
      </w:r>
      <w:hyperlink r:id="rId25">
        <w:r w:rsidDel="00000000" w:rsidR="00000000" w:rsidRPr="00000000">
          <w:rPr>
            <w:color w:val="1155cc"/>
            <w:u w:val="single"/>
            <w:rtl w:val="0"/>
          </w:rPr>
          <w:t xml:space="preserve">Electoral Organizing Plan worksheet</w:t>
        </w:r>
      </w:hyperlink>
      <w:r w:rsidDel="00000000" w:rsidR="00000000" w:rsidRPr="00000000">
        <w:rPr>
          <w:rtl w:val="0"/>
        </w:rPr>
        <w:t xml:space="preserve"> to plan out your strategy, timeline and goals. </w:t>
      </w:r>
    </w:p>
    <w:p w:rsidR="00000000" w:rsidDel="00000000" w:rsidP="00000000" w:rsidRDefault="00000000" w:rsidRPr="00000000" w14:paraId="00000056">
      <w:pPr>
        <w:pageBreakBefore w:val="0"/>
        <w:spacing w:line="276" w:lineRule="auto"/>
        <w:ind w:left="720" w:firstLine="0"/>
        <w:rPr/>
      </w:pPr>
      <w:r w:rsidDel="00000000" w:rsidR="00000000" w:rsidRPr="00000000">
        <w:rPr>
          <w:rtl w:val="0"/>
        </w:rPr>
      </w:r>
    </w:p>
    <w:p w:rsidR="00000000" w:rsidDel="00000000" w:rsidP="00000000" w:rsidRDefault="00000000" w:rsidRPr="00000000" w14:paraId="00000057">
      <w:pPr>
        <w:pageBreakBefore w:val="0"/>
        <w:spacing w:line="276" w:lineRule="auto"/>
        <w:ind w:left="0" w:firstLine="0"/>
        <w:rPr/>
      </w:pPr>
      <w:r w:rsidDel="00000000" w:rsidR="00000000" w:rsidRPr="00000000">
        <w:rPr>
          <w:rtl w:val="0"/>
        </w:rPr>
      </w:r>
    </w:p>
    <w:p w:rsidR="00000000" w:rsidDel="00000000" w:rsidP="00000000" w:rsidRDefault="00000000" w:rsidRPr="00000000" w14:paraId="00000058">
      <w:pPr>
        <w:pageBreakBefore w:val="0"/>
        <w:rPr/>
      </w:pPr>
      <w:r w:rsidDel="00000000" w:rsidR="00000000" w:rsidRPr="00000000">
        <w:rPr>
          <w:rtl w:val="0"/>
        </w:rPr>
      </w:r>
    </w:p>
    <w:tbl>
      <w:tblPr>
        <w:tblStyle w:val="Table3"/>
        <w:tblW w:w="12225.0" w:type="dxa"/>
        <w:jc w:val="left"/>
        <w:tblInd w:w="-620.0" w:type="dxa"/>
        <w:tblBorders>
          <w:top w:color="ffde16" w:space="0" w:sz="8" w:val="single"/>
          <w:left w:color="ffde16" w:space="0" w:sz="8" w:val="single"/>
          <w:bottom w:color="ffde16" w:space="0" w:sz="8" w:val="single"/>
          <w:right w:color="ffde16" w:space="0" w:sz="8" w:val="single"/>
          <w:insideH w:color="ffde16" w:space="0" w:sz="8" w:val="single"/>
          <w:insideV w:color="ffde16" w:space="0" w:sz="8" w:val="single"/>
        </w:tblBorders>
        <w:tblLayout w:type="fixed"/>
        <w:tblLook w:val="0600"/>
      </w:tblPr>
      <w:tblGrid>
        <w:gridCol w:w="12225"/>
        <w:tblGridChange w:id="0">
          <w:tblGrid>
            <w:gridCol w:w="12225"/>
          </w:tblGrid>
        </w:tblGridChange>
      </w:tblGrid>
      <w:tr>
        <w:trPr>
          <w:cantSplit w:val="0"/>
          <w:tblHeader w:val="0"/>
        </w:trPr>
        <w:tc>
          <w:tcPr>
            <w:shd w:fill="ffde16" w:val="clear"/>
            <w:tcMar>
              <w:top w:w="100.0" w:type="dxa"/>
              <w:left w:w="100.0" w:type="dxa"/>
              <w:bottom w:w="100.0" w:type="dxa"/>
              <w:right w:w="100.0" w:type="dxa"/>
            </w:tcMar>
            <w:vAlign w:val="top"/>
          </w:tcPr>
          <w:p w:rsidR="00000000" w:rsidDel="00000000" w:rsidP="00000000" w:rsidRDefault="00000000" w:rsidRPr="00000000" w14:paraId="00000059">
            <w:pPr>
              <w:pStyle w:val="Heading2"/>
              <w:pageBreakBefore w:val="0"/>
              <w:ind w:left="180" w:firstLine="0"/>
              <w:rPr/>
            </w:pPr>
            <w:bookmarkStart w:colFirst="0" w:colLast="0" w:name="_uz0qj0b32rmb" w:id="8"/>
            <w:bookmarkEnd w:id="8"/>
            <w:r w:rsidDel="00000000" w:rsidR="00000000" w:rsidRPr="00000000">
              <w:rPr>
                <w:rtl w:val="0"/>
              </w:rPr>
              <w:t xml:space="preserve">Absorption</w:t>
            </w:r>
            <w:bookmarkStart w:colFirst="0" w:colLast="0" w:name="kix.3klow5dvamdu" w:id="7"/>
            <w:bookmarkEnd w:id="7"/>
            <w:r w:rsidDel="00000000" w:rsidR="00000000" w:rsidRPr="00000000">
              <w:rPr>
                <w:rtl w:val="0"/>
              </w:rPr>
            </w:r>
          </w:p>
        </w:tc>
      </w:tr>
    </w:tbl>
    <w:p w:rsidR="00000000" w:rsidDel="00000000" w:rsidP="00000000" w:rsidRDefault="00000000" w:rsidRPr="00000000" w14:paraId="0000005A">
      <w:pPr>
        <w:pStyle w:val="Heading2"/>
        <w:pageBreakBefore w:val="0"/>
        <w:rPr>
          <w:b w:val="0"/>
          <w:i w:val="1"/>
          <w:sz w:val="28"/>
          <w:szCs w:val="28"/>
          <w:shd w:fill="auto" w:val="clear"/>
        </w:rPr>
      </w:pPr>
      <w:bookmarkStart w:colFirst="0" w:colLast="0" w:name="_79gfn77vdv8a" w:id="9"/>
      <w:bookmarkEnd w:id="9"/>
      <w:r w:rsidDel="00000000" w:rsidR="00000000" w:rsidRPr="00000000">
        <w:rPr>
          <w:b w:val="0"/>
          <w:i w:val="1"/>
          <w:sz w:val="28"/>
          <w:szCs w:val="28"/>
          <w:shd w:fill="auto" w:val="clear"/>
          <w:rtl w:val="0"/>
        </w:rPr>
        <w:t xml:space="preserve">Have systems in place from Day 1 of your electoral work for how you will invite newly engaged Sunrisers to stay involved and take on more leadership during your electoral organizing and after the election. Think of potential projects and roles that you can grow to plug people into.</w:t>
      </w:r>
    </w:p>
    <w:p w:rsidR="00000000" w:rsidDel="00000000" w:rsidP="00000000" w:rsidRDefault="00000000" w:rsidRPr="00000000" w14:paraId="0000005B">
      <w:pPr>
        <w:pageBreakBefore w:val="0"/>
        <w:widowControl w:val="0"/>
        <w:numPr>
          <w:ilvl w:val="0"/>
          <w:numId w:val="1"/>
        </w:numPr>
        <w:ind w:left="720" w:hanging="360"/>
      </w:pPr>
      <w:hyperlink r:id="rId26">
        <w:r w:rsidDel="00000000" w:rsidR="00000000" w:rsidRPr="00000000">
          <w:rPr>
            <w:color w:val="1155cc"/>
            <w:u w:val="single"/>
            <w:rtl w:val="0"/>
          </w:rPr>
          <w:t xml:space="preserve">Absorption Guide</w:t>
        </w:r>
      </w:hyperlink>
      <w:r w:rsidDel="00000000" w:rsidR="00000000" w:rsidRPr="00000000">
        <w:rPr>
          <w:rtl w:val="0"/>
        </w:rPr>
      </w:r>
    </w:p>
    <w:bookmarkStart w:colFirst="0" w:colLast="0" w:name="kix.y9yjtgh0kysv" w:id="10"/>
    <w:bookmarkEnd w:id="10"/>
    <w:p w:rsidR="00000000" w:rsidDel="00000000" w:rsidP="00000000" w:rsidRDefault="00000000" w:rsidRPr="00000000" w14:paraId="0000005C">
      <w:pPr>
        <w:pageBreakBefore w:val="0"/>
        <w:widowControl w:val="0"/>
        <w:numPr>
          <w:ilvl w:val="0"/>
          <w:numId w:val="1"/>
        </w:numPr>
        <w:ind w:left="720" w:hanging="360"/>
      </w:pPr>
      <w:hyperlink r:id="rId27">
        <w:r w:rsidDel="00000000" w:rsidR="00000000" w:rsidRPr="00000000">
          <w:rPr>
            <w:color w:val="1155cc"/>
            <w:u w:val="single"/>
            <w:rtl w:val="0"/>
          </w:rPr>
          <w:t xml:space="preserve">How to Process Your Data for Hubs.</w:t>
        </w:r>
      </w:hyperlink>
      <w:r w:rsidDel="00000000" w:rsidR="00000000" w:rsidRPr="00000000">
        <w:rPr>
          <w:rtl w:val="0"/>
        </w:rPr>
        <w:t xml:space="preserve"> Always collect data by asking everyone to sign in to your event or pledge to vote. Then send those contacts in to be entered. This will enable you to stay in touch with everyone you come into contact with and let them know how they can stay involved and take on more leadership.</w:t>
      </w:r>
    </w:p>
    <w:p w:rsidR="00000000" w:rsidDel="00000000" w:rsidP="00000000" w:rsidRDefault="00000000" w:rsidRPr="00000000" w14:paraId="0000005D">
      <w:pPr>
        <w:pageBreakBefore w:val="0"/>
        <w:widowControl w:val="0"/>
        <w:numPr>
          <w:ilvl w:val="1"/>
          <w:numId w:val="1"/>
        </w:numPr>
        <w:ind w:left="1440" w:hanging="360"/>
      </w:pPr>
      <w:r w:rsidDel="00000000" w:rsidR="00000000" w:rsidRPr="00000000">
        <w:rPr>
          <w:rtl w:val="0"/>
        </w:rPr>
        <w:t xml:space="preserve">Use this </w:t>
      </w:r>
      <w:hyperlink r:id="rId28">
        <w:r w:rsidDel="00000000" w:rsidR="00000000" w:rsidRPr="00000000">
          <w:rPr>
            <w:color w:val="1155cc"/>
            <w:u w:val="single"/>
            <w:rtl w:val="0"/>
          </w:rPr>
          <w:t xml:space="preserve">Volunteer Tracking Spreadsheet</w:t>
        </w:r>
      </w:hyperlink>
      <w:r w:rsidDel="00000000" w:rsidR="00000000" w:rsidRPr="00000000">
        <w:rPr>
          <w:rtl w:val="0"/>
        </w:rPr>
        <w:t xml:space="preserve"> to keep your data sorted from RSVPs and sign ins and canvasses sorted. The </w:t>
      </w:r>
      <w:bookmarkStart w:colFirst="0" w:colLast="0" w:name="kix.89mcq72met90" w:id="11"/>
      <w:bookmarkEnd w:id="11"/>
      <w:hyperlink r:id="rId29">
        <w:r w:rsidDel="00000000" w:rsidR="00000000" w:rsidRPr="00000000">
          <w:rPr>
            <w:color w:val="1155cc"/>
            <w:u w:val="single"/>
            <w:rtl w:val="0"/>
          </w:rPr>
          <w:t xml:space="preserve">How to Process Your Data for Hubs</w:t>
        </w:r>
      </w:hyperlink>
      <w:r w:rsidDel="00000000" w:rsidR="00000000" w:rsidRPr="00000000">
        <w:rPr>
          <w:rtl w:val="0"/>
        </w:rPr>
        <w:t xml:space="preserve"> guide has a section on how to use the spreadsheet.</w:t>
      </w:r>
    </w:p>
    <w:p w:rsidR="00000000" w:rsidDel="00000000" w:rsidP="00000000" w:rsidRDefault="00000000" w:rsidRPr="00000000" w14:paraId="0000005E">
      <w:pPr>
        <w:pageBreakBefore w:val="0"/>
        <w:rPr/>
      </w:pPr>
      <w:r w:rsidDel="00000000" w:rsidR="00000000" w:rsidRPr="00000000">
        <w:rPr>
          <w:rtl w:val="0"/>
        </w:rPr>
      </w:r>
    </w:p>
    <w:p w:rsidR="00000000" w:rsidDel="00000000" w:rsidP="00000000" w:rsidRDefault="00000000" w:rsidRPr="00000000" w14:paraId="0000005F">
      <w:pPr>
        <w:pageBreakBefore w:val="0"/>
        <w:rPr/>
      </w:pPr>
      <w:r w:rsidDel="00000000" w:rsidR="00000000" w:rsidRPr="00000000">
        <w:rPr>
          <w:rtl w:val="0"/>
        </w:rPr>
      </w:r>
    </w:p>
    <w:tbl>
      <w:tblPr>
        <w:tblStyle w:val="Table4"/>
        <w:tblW w:w="12225.0" w:type="dxa"/>
        <w:jc w:val="left"/>
        <w:tblInd w:w="-620.0" w:type="dxa"/>
        <w:tblBorders>
          <w:top w:color="ffde16" w:space="0" w:sz="8" w:val="single"/>
          <w:left w:color="ffde16" w:space="0" w:sz="8" w:val="single"/>
          <w:bottom w:color="ffde16" w:space="0" w:sz="8" w:val="single"/>
          <w:right w:color="ffde16" w:space="0" w:sz="8" w:val="single"/>
          <w:insideH w:color="ffde16" w:space="0" w:sz="8" w:val="single"/>
          <w:insideV w:color="ffde16" w:space="0" w:sz="8" w:val="single"/>
        </w:tblBorders>
        <w:tblLayout w:type="fixed"/>
        <w:tblLook w:val="0600"/>
      </w:tblPr>
      <w:tblGrid>
        <w:gridCol w:w="12225"/>
        <w:tblGridChange w:id="0">
          <w:tblGrid>
            <w:gridCol w:w="12225"/>
          </w:tblGrid>
        </w:tblGridChange>
      </w:tblGrid>
      <w:tr>
        <w:trPr>
          <w:cantSplit w:val="0"/>
          <w:tblHeader w:val="0"/>
        </w:trPr>
        <w:tc>
          <w:tcPr>
            <w:shd w:fill="ffde16" w:val="clear"/>
            <w:tcMar>
              <w:top w:w="100.0" w:type="dxa"/>
              <w:left w:w="100.0" w:type="dxa"/>
              <w:bottom w:w="100.0" w:type="dxa"/>
              <w:right w:w="100.0" w:type="dxa"/>
            </w:tcMar>
            <w:vAlign w:val="top"/>
          </w:tcPr>
          <w:p w:rsidR="00000000" w:rsidDel="00000000" w:rsidP="00000000" w:rsidRDefault="00000000" w:rsidRPr="00000000" w14:paraId="00000060">
            <w:pPr>
              <w:pStyle w:val="Heading2"/>
              <w:pageBreakBefore w:val="0"/>
              <w:ind w:left="180" w:firstLine="0"/>
              <w:rPr/>
            </w:pPr>
            <w:bookmarkStart w:colFirst="0" w:colLast="0" w:name="_wi9q6o4vlg61" w:id="13"/>
            <w:bookmarkEnd w:id="13"/>
            <w:r w:rsidDel="00000000" w:rsidR="00000000" w:rsidRPr="00000000">
              <w:rPr>
                <w:rtl w:val="0"/>
              </w:rPr>
              <w:t xml:space="preserve">Culture </w:t>
            </w:r>
            <w:r w:rsidDel="00000000" w:rsidR="00000000" w:rsidRPr="00000000">
              <w:rPr>
                <w:b w:val="0"/>
                <w:i w:val="1"/>
                <w:sz w:val="28"/>
                <w:szCs w:val="28"/>
                <w:shd w:fill="auto" w:val="clear"/>
                <w:rtl w:val="0"/>
              </w:rPr>
              <w:t xml:space="preserve">eats strategy for breakfast!</w:t>
            </w:r>
            <w:bookmarkStart w:colFirst="0" w:colLast="0" w:name="kix.5txpp66o3tft" w:id="12"/>
            <w:bookmarkEnd w:id="12"/>
            <w:r w:rsidDel="00000000" w:rsidR="00000000" w:rsidRPr="00000000">
              <w:rPr>
                <w:rtl w:val="0"/>
              </w:rPr>
            </w:r>
          </w:p>
        </w:tc>
      </w:tr>
    </w:tbl>
    <w:p w:rsidR="00000000" w:rsidDel="00000000" w:rsidP="00000000" w:rsidRDefault="00000000" w:rsidRPr="00000000" w14:paraId="00000061">
      <w:pPr>
        <w:pageBreakBefore w:val="0"/>
        <w:rPr/>
      </w:pPr>
      <w:r w:rsidDel="00000000" w:rsidR="00000000" w:rsidRPr="00000000">
        <w:rPr>
          <w:rtl w:val="0"/>
        </w:rPr>
      </w:r>
    </w:p>
    <w:p w:rsidR="00000000" w:rsidDel="00000000" w:rsidP="00000000" w:rsidRDefault="00000000" w:rsidRPr="00000000" w14:paraId="00000062">
      <w:pPr>
        <w:pageBreakBefore w:val="0"/>
        <w:rPr>
          <w:i w:val="1"/>
          <w:color w:val="222222"/>
        </w:rPr>
      </w:pPr>
      <w:hyperlink r:id="rId30">
        <w:r w:rsidDel="00000000" w:rsidR="00000000" w:rsidRPr="00000000">
          <w:rPr>
            <w:b w:val="1"/>
            <w:i w:val="1"/>
            <w:color w:val="1155cc"/>
            <w:u w:val="single"/>
            <w:rtl w:val="0"/>
          </w:rPr>
          <w:t xml:space="preserve">Principle 9</w:t>
        </w:r>
      </w:hyperlink>
      <w:r w:rsidDel="00000000" w:rsidR="00000000" w:rsidRPr="00000000">
        <w:rPr>
          <w:b w:val="1"/>
          <w:i w:val="1"/>
          <w:color w:val="222222"/>
          <w:rtl w:val="0"/>
        </w:rPr>
        <w:t xml:space="preserve">: </w:t>
      </w:r>
      <w:r w:rsidDel="00000000" w:rsidR="00000000" w:rsidRPr="00000000">
        <w:rPr>
          <w:i w:val="1"/>
          <w:color w:val="222222"/>
          <w:rtl w:val="0"/>
        </w:rPr>
        <w:t xml:space="preserve">We take care of ourselves, each other, and our shared home.</w:t>
      </w:r>
    </w:p>
    <w:p w:rsidR="00000000" w:rsidDel="00000000" w:rsidP="00000000" w:rsidRDefault="00000000" w:rsidRPr="00000000" w14:paraId="00000063">
      <w:pPr>
        <w:pageBreakBefore w:val="0"/>
        <w:rPr>
          <w:i w:val="1"/>
          <w:color w:val="222222"/>
        </w:rPr>
      </w:pPr>
      <w:r w:rsidDel="00000000" w:rsidR="00000000" w:rsidRPr="00000000">
        <w:rPr>
          <w:i w:val="1"/>
          <w:color w:val="222222"/>
          <w:rtl w:val="0"/>
        </w:rPr>
        <w:t xml:space="preserve">We maintain our health of body, mind, spirit, and environment to the best of our ability so that we can maintain a strong movement together. We respect that for each of us this looks different.</w:t>
      </w:r>
    </w:p>
    <w:p w:rsidR="00000000" w:rsidDel="00000000" w:rsidP="00000000" w:rsidRDefault="00000000" w:rsidRPr="00000000" w14:paraId="00000064">
      <w:pPr>
        <w:pageBreakBefore w:val="0"/>
        <w:rPr/>
      </w:pPr>
      <w:r w:rsidDel="00000000" w:rsidR="00000000" w:rsidRPr="00000000">
        <w:rPr>
          <w:rtl w:val="0"/>
        </w:rPr>
      </w:r>
    </w:p>
    <w:p w:rsidR="00000000" w:rsidDel="00000000" w:rsidP="00000000" w:rsidRDefault="00000000" w:rsidRPr="00000000" w14:paraId="00000065">
      <w:pPr>
        <w:pageBreakBefore w:val="0"/>
        <w:widowControl w:val="0"/>
        <w:numPr>
          <w:ilvl w:val="0"/>
          <w:numId w:val="4"/>
        </w:numPr>
        <w:ind w:left="720" w:hanging="360"/>
        <w:rPr>
          <w:rFonts w:ascii="Source Sans Pro" w:cs="Source Sans Pro" w:eastAsia="Source Sans Pro" w:hAnsi="Source Sans Pro"/>
        </w:rPr>
      </w:pPr>
      <w:hyperlink r:id="rId31">
        <w:r w:rsidDel="00000000" w:rsidR="00000000" w:rsidRPr="00000000">
          <w:rPr>
            <w:color w:val="1155cc"/>
            <w:u w:val="single"/>
            <w:rtl w:val="0"/>
          </w:rPr>
          <w:t xml:space="preserve">Setting Strong Culture in Electoral Organizing</w:t>
        </w:r>
      </w:hyperlink>
      <w:r w:rsidDel="00000000" w:rsidR="00000000" w:rsidRPr="00000000">
        <w:rPr>
          <w:rtl w:val="0"/>
        </w:rPr>
      </w:r>
    </w:p>
    <w:p w:rsidR="00000000" w:rsidDel="00000000" w:rsidP="00000000" w:rsidRDefault="00000000" w:rsidRPr="00000000" w14:paraId="00000066">
      <w:pPr>
        <w:pageBreakBefore w:val="0"/>
        <w:widowControl w:val="0"/>
        <w:numPr>
          <w:ilvl w:val="0"/>
          <w:numId w:val="4"/>
        </w:numPr>
        <w:ind w:left="720" w:hanging="360"/>
        <w:rPr>
          <w:rFonts w:ascii="Source Sans Pro" w:cs="Source Sans Pro" w:eastAsia="Source Sans Pro" w:hAnsi="Source Sans Pro"/>
        </w:rPr>
      </w:pPr>
      <w:hyperlink r:id="rId32">
        <w:r w:rsidDel="00000000" w:rsidR="00000000" w:rsidRPr="00000000">
          <w:rPr>
            <w:color w:val="1155cc"/>
            <w:u w:val="single"/>
            <w:rtl w:val="0"/>
          </w:rPr>
          <w:t xml:space="preserve">Building A Just Hub Guide </w:t>
        </w:r>
      </w:hyperlink>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-523874</wp:posOffset>
            </wp:positionH>
            <wp:positionV relativeFrom="paragraph">
              <wp:posOffset>290513</wp:posOffset>
            </wp:positionV>
            <wp:extent cx="7088057" cy="3100388"/>
            <wp:effectExtent b="0" l="0" r="0" t="0"/>
            <wp:wrapSquare wrapText="bothSides" distB="114300" distT="114300" distL="114300" distR="114300"/>
            <wp:docPr id="5" name="image1.png"/>
            <a:graphic>
              <a:graphicData uri="http://schemas.openxmlformats.org/drawingml/2006/picture">
                <pic:pic>
                  <pic:nvPicPr>
                    <pic:cNvPr id="0" name="image1.png"/>
                    <pic:cNvPicPr preferRelativeResize="0"/>
                  </pic:nvPicPr>
                  <pic:blipFill>
                    <a:blip r:embed="rId33"/>
                    <a:srcRect b="6748" l="0" r="0" t="0"/>
                    <a:stretch>
                      <a:fillRect/>
                    </a:stretch>
                  </pic:blipFill>
                  <pic:spPr>
                    <a:xfrm>
                      <a:off x="0" y="0"/>
                      <a:ext cx="7088057" cy="3100388"/>
                    </a:xfrm>
                    <a:prstGeom prst="rect"/>
                    <a:ln/>
                  </pic:spPr>
                </pic:pic>
              </a:graphicData>
            </a:graphic>
          </wp:anchor>
        </w:drawing>
      </w:r>
    </w:p>
    <w:p w:rsidR="00000000" w:rsidDel="00000000" w:rsidP="00000000" w:rsidRDefault="00000000" w:rsidRPr="00000000" w14:paraId="00000067">
      <w:pPr>
        <w:pageBreakBefore w:val="0"/>
        <w:spacing w:line="276" w:lineRule="auto"/>
        <w:ind w:left="0" w:firstLine="0"/>
        <w:rPr/>
      </w:pPr>
      <w:r w:rsidDel="00000000" w:rsidR="00000000" w:rsidRPr="00000000">
        <w:rPr>
          <w:rtl w:val="0"/>
        </w:rPr>
      </w:r>
    </w:p>
    <w:p w:rsidR="00000000" w:rsidDel="00000000" w:rsidP="00000000" w:rsidRDefault="00000000" w:rsidRPr="00000000" w14:paraId="00000068">
      <w:pPr>
        <w:pageBreakBefore w:val="0"/>
        <w:spacing w:line="276" w:lineRule="auto"/>
        <w:ind w:left="0" w:firstLine="0"/>
        <w:rPr/>
      </w:pPr>
      <w:r w:rsidDel="00000000" w:rsidR="00000000" w:rsidRPr="00000000">
        <w:rPr>
          <w:rtl w:val="0"/>
        </w:rPr>
      </w:r>
    </w:p>
    <w:p w:rsidR="00000000" w:rsidDel="00000000" w:rsidP="00000000" w:rsidRDefault="00000000" w:rsidRPr="00000000" w14:paraId="00000069">
      <w:pPr>
        <w:pageBreakBefore w:val="0"/>
        <w:spacing w:line="276" w:lineRule="auto"/>
        <w:ind w:left="0" w:firstLine="0"/>
        <w:rPr/>
      </w:pPr>
      <w:r w:rsidDel="00000000" w:rsidR="00000000" w:rsidRPr="00000000">
        <w:rPr>
          <w:rtl w:val="0"/>
        </w:rPr>
      </w:r>
    </w:p>
    <w:p w:rsidR="00000000" w:rsidDel="00000000" w:rsidP="00000000" w:rsidRDefault="00000000" w:rsidRPr="00000000" w14:paraId="0000006A">
      <w:pPr>
        <w:pageBreakBefore w:val="0"/>
        <w:spacing w:line="276" w:lineRule="auto"/>
        <w:ind w:left="0" w:firstLine="0"/>
        <w:rPr/>
      </w:pPr>
      <w:r w:rsidDel="00000000" w:rsidR="00000000" w:rsidRPr="00000000">
        <w:rPr>
          <w:rtl w:val="0"/>
        </w:rPr>
      </w:r>
    </w:p>
    <w:p w:rsidR="00000000" w:rsidDel="00000000" w:rsidP="00000000" w:rsidRDefault="00000000" w:rsidRPr="00000000" w14:paraId="0000006B">
      <w:pPr>
        <w:pageBreakBefore w:val="0"/>
        <w:spacing w:line="276" w:lineRule="auto"/>
        <w:ind w:left="0" w:firstLine="0"/>
        <w:rPr/>
      </w:pPr>
      <w:r w:rsidDel="00000000" w:rsidR="00000000" w:rsidRPr="00000000">
        <w:rPr>
          <w:rtl w:val="0"/>
        </w:rPr>
      </w:r>
    </w:p>
    <w:p w:rsidR="00000000" w:rsidDel="00000000" w:rsidP="00000000" w:rsidRDefault="00000000" w:rsidRPr="00000000" w14:paraId="0000006C">
      <w:pPr>
        <w:pageBreakBefore w:val="0"/>
        <w:spacing w:line="276" w:lineRule="auto"/>
        <w:ind w:left="0" w:firstLine="0"/>
        <w:rPr/>
      </w:pPr>
      <w:r w:rsidDel="00000000" w:rsidR="00000000" w:rsidRPr="00000000">
        <w:rPr>
          <w:rtl w:val="0"/>
        </w:rPr>
      </w:r>
    </w:p>
    <w:p w:rsidR="00000000" w:rsidDel="00000000" w:rsidP="00000000" w:rsidRDefault="00000000" w:rsidRPr="00000000" w14:paraId="0000006D">
      <w:pPr>
        <w:pageBreakBefore w:val="0"/>
        <w:spacing w:line="276" w:lineRule="auto"/>
        <w:ind w:left="0" w:firstLine="0"/>
        <w:rPr/>
      </w:pPr>
      <w:r w:rsidDel="00000000" w:rsidR="00000000" w:rsidRPr="00000000">
        <w:rPr>
          <w:rtl w:val="0"/>
        </w:rPr>
      </w:r>
    </w:p>
    <w:p w:rsidR="00000000" w:rsidDel="00000000" w:rsidP="00000000" w:rsidRDefault="00000000" w:rsidRPr="00000000" w14:paraId="0000006E">
      <w:pPr>
        <w:pageBreakBefore w:val="0"/>
        <w:spacing w:line="276" w:lineRule="auto"/>
        <w:ind w:left="0" w:firstLine="0"/>
        <w:rPr/>
      </w:pPr>
      <w:r w:rsidDel="00000000" w:rsidR="00000000" w:rsidRPr="00000000">
        <w:rPr>
          <w:rtl w:val="0"/>
        </w:rPr>
      </w:r>
    </w:p>
    <w:p w:rsidR="00000000" w:rsidDel="00000000" w:rsidP="00000000" w:rsidRDefault="00000000" w:rsidRPr="00000000" w14:paraId="0000006F">
      <w:pPr>
        <w:pageBreakBefore w:val="0"/>
        <w:spacing w:line="276" w:lineRule="auto"/>
        <w:ind w:left="0" w:firstLine="0"/>
        <w:rPr/>
      </w:pPr>
      <w:r w:rsidDel="00000000" w:rsidR="00000000" w:rsidRPr="00000000">
        <w:rPr>
          <w:rtl w:val="0"/>
        </w:rPr>
      </w:r>
    </w:p>
    <w:p w:rsidR="00000000" w:rsidDel="00000000" w:rsidP="00000000" w:rsidRDefault="00000000" w:rsidRPr="00000000" w14:paraId="00000070">
      <w:pPr>
        <w:pageBreakBefore w:val="0"/>
        <w:spacing w:line="276" w:lineRule="auto"/>
        <w:ind w:left="0" w:firstLine="0"/>
        <w:rPr/>
      </w:pPr>
      <w:r w:rsidDel="00000000" w:rsidR="00000000" w:rsidRPr="00000000">
        <w:rPr>
          <w:rtl w:val="0"/>
        </w:rPr>
      </w:r>
    </w:p>
    <w:p w:rsidR="00000000" w:rsidDel="00000000" w:rsidP="00000000" w:rsidRDefault="00000000" w:rsidRPr="00000000" w14:paraId="00000071">
      <w:pPr>
        <w:pageBreakBefore w:val="0"/>
        <w:spacing w:line="276" w:lineRule="auto"/>
        <w:ind w:left="0" w:firstLine="0"/>
        <w:rPr/>
      </w:pPr>
      <w:r w:rsidDel="00000000" w:rsidR="00000000" w:rsidRPr="00000000">
        <w:rPr>
          <w:rtl w:val="0"/>
        </w:rPr>
      </w:r>
    </w:p>
    <w:p w:rsidR="00000000" w:rsidDel="00000000" w:rsidP="00000000" w:rsidRDefault="00000000" w:rsidRPr="00000000" w14:paraId="00000072">
      <w:pPr>
        <w:pageBreakBefore w:val="0"/>
        <w:spacing w:line="276" w:lineRule="auto"/>
        <w:ind w:left="0" w:firstLine="0"/>
        <w:rPr/>
      </w:pPr>
      <w:r w:rsidDel="00000000" w:rsidR="00000000" w:rsidRPr="00000000">
        <w:rPr>
          <w:rtl w:val="0"/>
        </w:rPr>
      </w:r>
    </w:p>
    <w:p w:rsidR="00000000" w:rsidDel="00000000" w:rsidP="00000000" w:rsidRDefault="00000000" w:rsidRPr="00000000" w14:paraId="00000073">
      <w:pPr>
        <w:pageBreakBefore w:val="0"/>
        <w:spacing w:line="276" w:lineRule="auto"/>
        <w:ind w:left="0" w:firstLine="0"/>
        <w:rPr/>
      </w:pPr>
      <w:r w:rsidDel="00000000" w:rsidR="00000000" w:rsidRPr="00000000">
        <w:rPr>
          <w:rtl w:val="0"/>
        </w:rPr>
      </w:r>
    </w:p>
    <w:p w:rsidR="00000000" w:rsidDel="00000000" w:rsidP="00000000" w:rsidRDefault="00000000" w:rsidRPr="00000000" w14:paraId="00000074">
      <w:pPr>
        <w:pageBreakBefore w:val="0"/>
        <w:spacing w:line="276" w:lineRule="auto"/>
        <w:ind w:left="0" w:firstLine="0"/>
        <w:rPr/>
      </w:pPr>
      <w:r w:rsidDel="00000000" w:rsidR="00000000" w:rsidRPr="00000000">
        <w:rPr>
          <w:rtl w:val="0"/>
        </w:rPr>
      </w:r>
    </w:p>
    <w:p w:rsidR="00000000" w:rsidDel="00000000" w:rsidP="00000000" w:rsidRDefault="00000000" w:rsidRPr="00000000" w14:paraId="00000075">
      <w:pPr>
        <w:pageBreakBefore w:val="0"/>
        <w:spacing w:line="276" w:lineRule="auto"/>
        <w:ind w:left="0" w:firstLine="0"/>
        <w:rPr/>
      </w:pPr>
      <w:r w:rsidDel="00000000" w:rsidR="00000000" w:rsidRPr="00000000">
        <w:rPr>
          <w:rtl w:val="0"/>
        </w:rPr>
      </w:r>
    </w:p>
    <w:p w:rsidR="00000000" w:rsidDel="00000000" w:rsidP="00000000" w:rsidRDefault="00000000" w:rsidRPr="00000000" w14:paraId="00000076">
      <w:pPr>
        <w:pageBreakBefore w:val="0"/>
        <w:spacing w:line="276" w:lineRule="auto"/>
        <w:ind w:left="0" w:firstLine="0"/>
        <w:rPr/>
      </w:pPr>
      <w:r w:rsidDel="00000000" w:rsidR="00000000" w:rsidRPr="00000000">
        <w:rPr>
          <w:rtl w:val="0"/>
        </w:rPr>
      </w:r>
    </w:p>
    <w:p w:rsidR="00000000" w:rsidDel="00000000" w:rsidP="00000000" w:rsidRDefault="00000000" w:rsidRPr="00000000" w14:paraId="00000077">
      <w:pPr>
        <w:pageBreakBefore w:val="0"/>
        <w:spacing w:line="276" w:lineRule="auto"/>
        <w:ind w:left="720" w:firstLine="0"/>
        <w:rPr/>
      </w:pPr>
      <w:r w:rsidDel="00000000" w:rsidR="00000000" w:rsidRPr="00000000">
        <w:rPr>
          <w:rtl w:val="0"/>
        </w:rPr>
      </w:r>
    </w:p>
    <w:p w:rsidR="00000000" w:rsidDel="00000000" w:rsidP="00000000" w:rsidRDefault="00000000" w:rsidRPr="00000000" w14:paraId="00000078">
      <w:pPr>
        <w:pageBreakBefore w:val="0"/>
        <w:spacing w:line="276" w:lineRule="auto"/>
        <w:ind w:left="720" w:firstLine="0"/>
        <w:rPr/>
      </w:pPr>
      <w:r w:rsidDel="00000000" w:rsidR="00000000" w:rsidRPr="00000000">
        <w:rPr>
          <w:rtl w:val="0"/>
        </w:rPr>
      </w:r>
    </w:p>
    <w:tbl>
      <w:tblPr>
        <w:tblStyle w:val="Table5"/>
        <w:tblW w:w="12225.0" w:type="dxa"/>
        <w:jc w:val="left"/>
        <w:tblInd w:w="-620.0" w:type="dxa"/>
        <w:tblBorders>
          <w:top w:color="ffde16" w:space="0" w:sz="8" w:val="single"/>
          <w:left w:color="ffde16" w:space="0" w:sz="8" w:val="single"/>
          <w:bottom w:color="ffde16" w:space="0" w:sz="8" w:val="single"/>
          <w:right w:color="ffde16" w:space="0" w:sz="8" w:val="single"/>
          <w:insideH w:color="ffde16" w:space="0" w:sz="8" w:val="single"/>
          <w:insideV w:color="ffde16" w:space="0" w:sz="8" w:val="single"/>
        </w:tblBorders>
        <w:tblLayout w:type="fixed"/>
        <w:tblLook w:val="0600"/>
      </w:tblPr>
      <w:tblGrid>
        <w:gridCol w:w="12225"/>
        <w:tblGridChange w:id="0">
          <w:tblGrid>
            <w:gridCol w:w="12225"/>
          </w:tblGrid>
        </w:tblGridChange>
      </w:tblGrid>
      <w:tr>
        <w:trPr>
          <w:cantSplit w:val="0"/>
          <w:tblHeader w:val="0"/>
        </w:trPr>
        <w:tc>
          <w:tcPr>
            <w:shd w:fill="ffde16" w:val="clear"/>
            <w:tcMar>
              <w:top w:w="100.0" w:type="dxa"/>
              <w:left w:w="100.0" w:type="dxa"/>
              <w:bottom w:w="100.0" w:type="dxa"/>
              <w:right w:w="100.0" w:type="dxa"/>
            </w:tcMar>
            <w:vAlign w:val="top"/>
          </w:tcPr>
          <w:bookmarkStart w:colFirst="0" w:colLast="0" w:name="d4b4tn29lc22" w:id="14"/>
          <w:bookmarkEnd w:id="14"/>
          <w:p w:rsidR="00000000" w:rsidDel="00000000" w:rsidP="00000000" w:rsidRDefault="00000000" w:rsidRPr="00000000" w14:paraId="00000079">
            <w:pPr>
              <w:pStyle w:val="Heading2"/>
              <w:pageBreakBefore w:val="0"/>
              <w:ind w:left="180" w:firstLine="0"/>
              <w:rPr/>
            </w:pPr>
            <w:bookmarkStart w:colFirst="0" w:colLast="0" w:name="_k7lg0i1t985k" w:id="15"/>
            <w:bookmarkEnd w:id="15"/>
            <w:r w:rsidDel="00000000" w:rsidR="00000000" w:rsidRPr="00000000">
              <w:rPr>
                <w:sz w:val="36"/>
                <w:szCs w:val="36"/>
                <w:rtl w:val="0"/>
              </w:rPr>
              <w:t xml:space="preserve">Recruit volunteers to join your effort</w:t>
            </w:r>
            <w:r w:rsidDel="00000000" w:rsidR="00000000" w:rsidRPr="00000000">
              <w:rPr>
                <w:rtl w:val="0"/>
              </w:rPr>
            </w:r>
          </w:p>
        </w:tc>
      </w:tr>
    </w:tbl>
    <w:bookmarkStart w:colFirst="0" w:colLast="0" w:name="z0cyvdoc0kyt" w:id="16"/>
    <w:bookmarkEnd w:id="16"/>
    <w:p w:rsidR="00000000" w:rsidDel="00000000" w:rsidP="00000000" w:rsidRDefault="00000000" w:rsidRPr="00000000" w14:paraId="0000007A">
      <w:pPr>
        <w:pStyle w:val="Heading2"/>
        <w:pageBreakBefore w:val="0"/>
        <w:rPr>
          <w:i w:val="1"/>
          <w:color w:val="ffde16"/>
          <w:shd w:fill="33342e" w:val="clear"/>
        </w:rPr>
      </w:pPr>
      <w:bookmarkStart w:colFirst="0" w:colLast="0" w:name="_ig5hgj28clqb" w:id="17"/>
      <w:bookmarkEnd w:id="17"/>
      <w:r w:rsidDel="00000000" w:rsidR="00000000" w:rsidRPr="00000000">
        <w:rPr>
          <w:i w:val="1"/>
          <w:color w:val="ffde16"/>
          <w:shd w:fill="33342e" w:val="clear"/>
          <w:rtl w:val="0"/>
        </w:rPr>
        <w:t xml:space="preserve">Pics or it didn’t happen</w:t>
      </w:r>
    </w:p>
    <w:p w:rsidR="00000000" w:rsidDel="00000000" w:rsidP="00000000" w:rsidRDefault="00000000" w:rsidRPr="00000000" w14:paraId="0000007B">
      <w:pPr>
        <w:pageBreakBefore w:val="0"/>
        <w:rPr/>
      </w:pPr>
      <w:r w:rsidDel="00000000" w:rsidR="00000000" w:rsidRPr="00000000">
        <w:rPr>
          <w:rtl w:val="0"/>
        </w:rPr>
        <w:t xml:space="preserve">As you do your electoral organizing and use the recruitment tactics below, make sure you take pictures and post them on social media, with RSVP links for how people can get involved. People will see how much fun you can have while building power and will want to join you!</w:t>
      </w:r>
    </w:p>
    <w:p w:rsidR="00000000" w:rsidDel="00000000" w:rsidP="00000000" w:rsidRDefault="00000000" w:rsidRPr="00000000" w14:paraId="0000007C">
      <w:pPr>
        <w:pageBreakBefore w:val="0"/>
        <w:numPr>
          <w:ilvl w:val="0"/>
          <w:numId w:val="18"/>
        </w:numPr>
        <w:ind w:left="720" w:hanging="360"/>
        <w:rPr>
          <w:u w:val="none"/>
        </w:rPr>
      </w:pPr>
      <w:r w:rsidDel="00000000" w:rsidR="00000000" w:rsidRPr="00000000">
        <w:rPr>
          <w:rtl w:val="0"/>
        </w:rPr>
        <w:t xml:space="preserve">Check out the </w:t>
      </w:r>
      <w:hyperlink r:id="rId34">
        <w:r w:rsidDel="00000000" w:rsidR="00000000" w:rsidRPr="00000000">
          <w:rPr>
            <w:color w:val="1155cc"/>
            <w:u w:val="single"/>
            <w:rtl w:val="0"/>
          </w:rPr>
          <w:t xml:space="preserve">Sunrise Social Media Guide</w:t>
        </w:r>
      </w:hyperlink>
      <w:r w:rsidDel="00000000" w:rsidR="00000000" w:rsidRPr="00000000">
        <w:rPr>
          <w:rtl w:val="0"/>
        </w:rPr>
        <w:t xml:space="preserve"> for best practices.</w:t>
      </w:r>
      <w:r w:rsidDel="00000000" w:rsidR="00000000" w:rsidRPr="00000000">
        <w:rPr>
          <w:rtl w:val="0"/>
        </w:rPr>
      </w:r>
    </w:p>
    <w:bookmarkStart w:colFirst="0" w:colLast="0" w:name="kix.ae2el857exrf" w:id="18"/>
    <w:bookmarkEnd w:id="18"/>
    <w:p w:rsidR="00000000" w:rsidDel="00000000" w:rsidP="00000000" w:rsidRDefault="00000000" w:rsidRPr="00000000" w14:paraId="0000007D">
      <w:pPr>
        <w:pStyle w:val="Heading2"/>
        <w:pageBreakBefore w:val="0"/>
        <w:rPr/>
      </w:pPr>
      <w:bookmarkStart w:colFirst="0" w:colLast="0" w:name="_dnjyyhsxbjm8" w:id="19"/>
      <w:bookmarkEnd w:id="19"/>
      <w:r w:rsidDel="00000000" w:rsidR="00000000" w:rsidRPr="00000000">
        <w:rPr>
          <w:i w:val="1"/>
          <w:color w:val="ffde16"/>
          <w:shd w:fill="33342e" w:val="clear"/>
          <w:rtl w:val="0"/>
        </w:rPr>
        <w:t xml:space="preserve">Phone and text banking </w:t>
      </w:r>
      <w:r w:rsidDel="00000000" w:rsidR="00000000" w:rsidRPr="00000000">
        <w:rPr>
          <w:b w:val="0"/>
          <w:i w:val="1"/>
          <w:sz w:val="28"/>
          <w:szCs w:val="28"/>
          <w:shd w:fill="auto" w:val="clear"/>
          <w:rtl w:val="0"/>
        </w:rPr>
        <w:t xml:space="preserve"> Absorb contacts from your actions into getting more involved with your hub, and don’t forget to make confirmation calls when people sign up to take action!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-514349</wp:posOffset>
            </wp:positionH>
            <wp:positionV relativeFrom="paragraph">
              <wp:posOffset>285750</wp:posOffset>
            </wp:positionV>
            <wp:extent cx="4076700" cy="2028825"/>
            <wp:effectExtent b="0" l="0" r="0" t="0"/>
            <wp:wrapSquare wrapText="bothSides" distB="114300" distT="114300" distL="114300" distR="114300"/>
            <wp:docPr id="7" name="image3.png"/>
            <a:graphic>
              <a:graphicData uri="http://schemas.openxmlformats.org/drawingml/2006/picture">
                <pic:pic>
                  <pic:nvPicPr>
                    <pic:cNvPr id="0" name="image3.png"/>
                    <pic:cNvPicPr preferRelativeResize="0"/>
                  </pic:nvPicPr>
                  <pic:blipFill>
                    <a:blip r:embed="rId35"/>
                    <a:srcRect b="18229" l="0" r="0" t="26302"/>
                    <a:stretch>
                      <a:fillRect/>
                    </a:stretch>
                  </pic:blipFill>
                  <pic:spPr>
                    <a:xfrm>
                      <a:off x="0" y="0"/>
                      <a:ext cx="4076700" cy="2028825"/>
                    </a:xfrm>
                    <a:prstGeom prst="rect"/>
                    <a:ln/>
                  </pic:spPr>
                </pic:pic>
              </a:graphicData>
            </a:graphic>
          </wp:anchor>
        </w:drawing>
      </w:r>
    </w:p>
    <w:p w:rsidR="00000000" w:rsidDel="00000000" w:rsidP="00000000" w:rsidRDefault="00000000" w:rsidRPr="00000000" w14:paraId="0000007E">
      <w:pPr>
        <w:pageBreakBefore w:val="0"/>
        <w:widowControl w:val="0"/>
        <w:numPr>
          <w:ilvl w:val="0"/>
          <w:numId w:val="15"/>
        </w:numPr>
        <w:ind w:left="720" w:hanging="360"/>
        <w:rPr>
          <w:rFonts w:ascii="Source Sans Pro" w:cs="Source Sans Pro" w:eastAsia="Source Sans Pro" w:hAnsi="Source Sans Pro"/>
        </w:rPr>
      </w:pPr>
      <w:hyperlink r:id="rId36">
        <w:r w:rsidDel="00000000" w:rsidR="00000000" w:rsidRPr="00000000">
          <w:rPr>
            <w:color w:val="1155cc"/>
            <w:u w:val="single"/>
            <w:rtl w:val="0"/>
          </w:rPr>
          <w:t xml:space="preserve">Phone and Text Banking Toolkit</w:t>
        </w:r>
      </w:hyperlink>
      <w:r w:rsidDel="00000000" w:rsidR="00000000" w:rsidRPr="00000000">
        <w:rPr>
          <w:rtl w:val="0"/>
        </w:rPr>
      </w:r>
    </w:p>
    <w:p w:rsidR="00000000" w:rsidDel="00000000" w:rsidP="00000000" w:rsidRDefault="00000000" w:rsidRPr="00000000" w14:paraId="0000007F">
      <w:pPr>
        <w:pageBreakBefore w:val="0"/>
        <w:widowControl w:val="0"/>
        <w:numPr>
          <w:ilvl w:val="0"/>
          <w:numId w:val="15"/>
        </w:numPr>
        <w:ind w:left="720" w:hanging="360"/>
        <w:rPr>
          <w:rFonts w:ascii="Source Sans Pro" w:cs="Source Sans Pro" w:eastAsia="Source Sans Pro" w:hAnsi="Source Sans Pro"/>
        </w:rPr>
      </w:pPr>
      <w:hyperlink r:id="rId37">
        <w:r w:rsidDel="00000000" w:rsidR="00000000" w:rsidRPr="00000000">
          <w:rPr>
            <w:color w:val="1155cc"/>
            <w:u w:val="single"/>
            <w:rtl w:val="0"/>
          </w:rPr>
          <w:t xml:space="preserve">Template Phonebank Agenda</w:t>
        </w:r>
      </w:hyperlink>
      <w:r w:rsidDel="00000000" w:rsidR="00000000" w:rsidRPr="00000000">
        <w:rPr>
          <w:rtl w:val="0"/>
        </w:rPr>
      </w:r>
    </w:p>
    <w:p w:rsidR="00000000" w:rsidDel="00000000" w:rsidP="00000000" w:rsidRDefault="00000000" w:rsidRPr="00000000" w14:paraId="00000080">
      <w:pPr>
        <w:pageBreakBefore w:val="0"/>
        <w:widowControl w:val="0"/>
        <w:numPr>
          <w:ilvl w:val="0"/>
          <w:numId w:val="15"/>
        </w:numPr>
        <w:ind w:left="720" w:hanging="360"/>
        <w:rPr>
          <w:rFonts w:ascii="Source Sans Pro" w:cs="Source Sans Pro" w:eastAsia="Source Sans Pro" w:hAnsi="Source Sans Pro"/>
        </w:rPr>
      </w:pPr>
      <w:hyperlink r:id="rId38">
        <w:r w:rsidDel="00000000" w:rsidR="00000000" w:rsidRPr="00000000">
          <w:rPr>
            <w:color w:val="1155cc"/>
            <w:u w:val="single"/>
            <w:rtl w:val="0"/>
          </w:rPr>
          <w:t xml:space="preserve">Template Volunteer Recruitment Script</w:t>
        </w:r>
      </w:hyperlink>
      <w:r w:rsidDel="00000000" w:rsidR="00000000" w:rsidRPr="00000000">
        <w:rPr>
          <w:rtl w:val="0"/>
        </w:rPr>
        <w:t xml:space="preserve"> (+ an example script)</w:t>
      </w:r>
      <w:r w:rsidDel="00000000" w:rsidR="00000000" w:rsidRPr="00000000">
        <w:rPr>
          <w:rtl w:val="0"/>
        </w:rPr>
      </w:r>
    </w:p>
    <w:p w:rsidR="00000000" w:rsidDel="00000000" w:rsidP="00000000" w:rsidRDefault="00000000" w:rsidRPr="00000000" w14:paraId="00000081">
      <w:pPr>
        <w:pageBreakBefore w:val="0"/>
        <w:widowControl w:val="0"/>
        <w:rPr/>
      </w:pPr>
      <w:r w:rsidDel="00000000" w:rsidR="00000000" w:rsidRPr="00000000">
        <w:rPr>
          <w:rtl w:val="0"/>
        </w:rPr>
      </w:r>
    </w:p>
    <w:p w:rsidR="00000000" w:rsidDel="00000000" w:rsidP="00000000" w:rsidRDefault="00000000" w:rsidRPr="00000000" w14:paraId="00000082">
      <w:pPr>
        <w:pageBreakBefore w:val="0"/>
        <w:widowControl w:val="0"/>
        <w:rPr/>
      </w:pPr>
      <w:r w:rsidDel="00000000" w:rsidR="00000000" w:rsidRPr="00000000">
        <w:rPr>
          <w:rtl w:val="0"/>
        </w:rPr>
      </w:r>
    </w:p>
    <w:bookmarkStart w:colFirst="0" w:colLast="0" w:name="kix.vtev3bgyq43v" w:id="20"/>
    <w:bookmarkEnd w:id="20"/>
    <w:p w:rsidR="00000000" w:rsidDel="00000000" w:rsidP="00000000" w:rsidRDefault="00000000" w:rsidRPr="00000000" w14:paraId="00000083">
      <w:pPr>
        <w:pStyle w:val="Heading2"/>
        <w:pageBreakBefore w:val="0"/>
        <w:rPr>
          <w:b w:val="0"/>
          <w:i w:val="1"/>
          <w:sz w:val="28"/>
          <w:szCs w:val="28"/>
          <w:shd w:fill="auto" w:val="clear"/>
        </w:rPr>
      </w:pPr>
      <w:bookmarkStart w:colFirst="0" w:colLast="0" w:name="_f96mibubbvhp" w:id="21"/>
      <w:bookmarkEnd w:id="21"/>
      <w:r w:rsidDel="00000000" w:rsidR="00000000" w:rsidRPr="00000000">
        <w:rPr>
          <w:i w:val="1"/>
          <w:color w:val="ffde16"/>
          <w:shd w:fill="33342e" w:val="clear"/>
          <w:rtl w:val="0"/>
        </w:rPr>
        <w:t xml:space="preserve">Tabling / Spot Canvassing </w:t>
      </w:r>
      <w:r w:rsidDel="00000000" w:rsidR="00000000" w:rsidRPr="00000000">
        <w:rPr>
          <w:sz w:val="28"/>
          <w:szCs w:val="28"/>
          <w:shd w:fill="auto" w:val="clear"/>
          <w:rtl w:val="0"/>
        </w:rPr>
        <w:t xml:space="preserve"> </w:t>
      </w:r>
      <w:r w:rsidDel="00000000" w:rsidR="00000000" w:rsidRPr="00000000">
        <w:rPr>
          <w:b w:val="0"/>
          <w:i w:val="1"/>
          <w:sz w:val="28"/>
          <w:szCs w:val="28"/>
          <w:shd w:fill="auto" w:val="clear"/>
          <w:rtl w:val="0"/>
        </w:rPr>
        <w:t xml:space="preserve">How to approach strangers and ask them to join our movement in a way that’s effective.</w:t>
      </w:r>
    </w:p>
    <w:p w:rsidR="00000000" w:rsidDel="00000000" w:rsidP="00000000" w:rsidRDefault="00000000" w:rsidRPr="00000000" w14:paraId="00000084">
      <w:pPr>
        <w:pageBreakBefore w:val="0"/>
        <w:widowControl w:val="0"/>
        <w:numPr>
          <w:ilvl w:val="0"/>
          <w:numId w:val="5"/>
        </w:numPr>
        <w:ind w:left="720" w:hanging="360"/>
        <w:rPr>
          <w:rFonts w:ascii="Source Sans Pro" w:cs="Source Sans Pro" w:eastAsia="Source Sans Pro" w:hAnsi="Source Sans Pro"/>
          <w:sz w:val="22"/>
          <w:szCs w:val="22"/>
        </w:rPr>
      </w:pPr>
      <w:hyperlink r:id="rId39">
        <w:r w:rsidDel="00000000" w:rsidR="00000000" w:rsidRPr="00000000">
          <w:rPr>
            <w:color w:val="1155cc"/>
            <w:u w:val="single"/>
            <w:rtl w:val="0"/>
          </w:rPr>
          <w:t xml:space="preserve">Growing the Movement Using Tabling</w:t>
        </w:r>
      </w:hyperlink>
      <w:r w:rsidDel="00000000" w:rsidR="00000000" w:rsidRPr="00000000">
        <w:rPr>
          <w:rtl w:val="0"/>
        </w:rPr>
        <w:t xml:space="preserve"> aka Spot Canvassing </w:t>
      </w:r>
    </w:p>
    <w:p w:rsidR="00000000" w:rsidDel="00000000" w:rsidP="00000000" w:rsidRDefault="00000000" w:rsidRPr="00000000" w14:paraId="00000085">
      <w:pPr>
        <w:pageBreakBefore w:val="0"/>
        <w:widowControl w:val="0"/>
        <w:numPr>
          <w:ilvl w:val="1"/>
          <w:numId w:val="5"/>
        </w:numPr>
        <w:ind w:left="1440" w:hanging="360"/>
        <w:rPr>
          <w:rFonts w:ascii="Source Sans Pro" w:cs="Source Sans Pro" w:eastAsia="Source Sans Pro" w:hAnsi="Source Sans Pro"/>
        </w:rPr>
      </w:pPr>
      <w:r w:rsidDel="00000000" w:rsidR="00000000" w:rsidRPr="00000000">
        <w:rPr>
          <w:b w:val="1"/>
          <w:rtl w:val="0"/>
        </w:rPr>
        <w:t xml:space="preserve">Resources linked within this guide include:</w:t>
      </w:r>
      <w:r w:rsidDel="00000000" w:rsidR="00000000" w:rsidRPr="00000000">
        <w:rPr>
          <w:rtl w:val="0"/>
        </w:rPr>
      </w:r>
    </w:p>
    <w:p w:rsidR="00000000" w:rsidDel="00000000" w:rsidP="00000000" w:rsidRDefault="00000000" w:rsidRPr="00000000" w14:paraId="00000086">
      <w:pPr>
        <w:pageBreakBefore w:val="0"/>
        <w:widowControl w:val="0"/>
        <w:numPr>
          <w:ilvl w:val="2"/>
          <w:numId w:val="5"/>
        </w:numPr>
        <w:ind w:left="2160" w:hanging="360"/>
        <w:rPr>
          <w:rFonts w:ascii="Source Sans Pro" w:cs="Source Sans Pro" w:eastAsia="Source Sans Pro" w:hAnsi="Source Sans Pro"/>
          <w:b w:val="0"/>
        </w:rPr>
      </w:pPr>
      <w:r w:rsidDel="00000000" w:rsidR="00000000" w:rsidRPr="00000000">
        <w:rPr>
          <w:rtl w:val="0"/>
        </w:rPr>
        <w:t xml:space="preserve">Print Outs</w:t>
      </w:r>
    </w:p>
    <w:p w:rsidR="00000000" w:rsidDel="00000000" w:rsidP="00000000" w:rsidRDefault="00000000" w:rsidRPr="00000000" w14:paraId="00000087">
      <w:pPr>
        <w:pageBreakBefore w:val="0"/>
        <w:widowControl w:val="0"/>
        <w:numPr>
          <w:ilvl w:val="3"/>
          <w:numId w:val="5"/>
        </w:numPr>
        <w:ind w:left="2880" w:hanging="360"/>
        <w:rPr>
          <w:rFonts w:ascii="Source Sans Pro" w:cs="Source Sans Pro" w:eastAsia="Source Sans Pro" w:hAnsi="Source Sans Pro"/>
        </w:rPr>
      </w:pPr>
      <w:hyperlink r:id="rId40">
        <w:r w:rsidDel="00000000" w:rsidR="00000000" w:rsidRPr="00000000">
          <w:rPr>
            <w:color w:val="1155cc"/>
            <w:u w:val="single"/>
            <w:rtl w:val="0"/>
          </w:rPr>
          <w:t xml:space="preserve">Generic Sunrise Tabling Script</w:t>
        </w:r>
      </w:hyperlink>
      <w:r w:rsidDel="00000000" w:rsidR="00000000" w:rsidRPr="00000000">
        <w:rPr>
          <w:rtl w:val="0"/>
        </w:rPr>
        <w:t xml:space="preserve"> you can adapt to your context</w:t>
      </w:r>
      <w:r w:rsidDel="00000000" w:rsidR="00000000" w:rsidRPr="00000000">
        <w:drawing>
          <wp:anchor allowOverlap="1" behindDoc="0" distB="114300" distT="114300" distL="114300" distR="114300" hidden="0" layoutInCell="1" locked="0" relativeHeight="0" simplePos="0">
            <wp:simplePos x="0" y="0"/>
            <wp:positionH relativeFrom="column">
              <wp:posOffset>3838575</wp:posOffset>
            </wp:positionH>
            <wp:positionV relativeFrom="paragraph">
              <wp:posOffset>133350</wp:posOffset>
            </wp:positionV>
            <wp:extent cx="3509963" cy="2293964"/>
            <wp:effectExtent b="0" l="0" r="0" t="0"/>
            <wp:wrapSquare wrapText="bothSides" distB="114300" distT="114300" distL="114300" distR="114300"/>
            <wp:docPr id="2" name="image7.jpg"/>
            <a:graphic>
              <a:graphicData uri="http://schemas.openxmlformats.org/drawingml/2006/picture">
                <pic:pic>
                  <pic:nvPicPr>
                    <pic:cNvPr id="0" name="image7.jpg"/>
                    <pic:cNvPicPr preferRelativeResize="0"/>
                  </pic:nvPicPr>
                  <pic:blipFill>
                    <a:blip r:embed="rId41"/>
                    <a:srcRect b="6296" l="23194" r="2638" t="29074"/>
                    <a:stretch>
                      <a:fillRect/>
                    </a:stretch>
                  </pic:blipFill>
                  <pic:spPr>
                    <a:xfrm>
                      <a:off x="0" y="0"/>
                      <a:ext cx="3509963" cy="2293964"/>
                    </a:xfrm>
                    <a:prstGeom prst="rect"/>
                    <a:ln/>
                  </pic:spPr>
                </pic:pic>
              </a:graphicData>
            </a:graphic>
          </wp:anchor>
        </w:drawing>
      </w:r>
    </w:p>
    <w:p w:rsidR="00000000" w:rsidDel="00000000" w:rsidP="00000000" w:rsidRDefault="00000000" w:rsidRPr="00000000" w14:paraId="00000088">
      <w:pPr>
        <w:pageBreakBefore w:val="0"/>
        <w:widowControl w:val="0"/>
        <w:numPr>
          <w:ilvl w:val="3"/>
          <w:numId w:val="5"/>
        </w:numPr>
        <w:ind w:left="2880" w:hanging="360"/>
        <w:rPr>
          <w:rFonts w:ascii="Source Sans Pro" w:cs="Source Sans Pro" w:eastAsia="Source Sans Pro" w:hAnsi="Source Sans Pro"/>
        </w:rPr>
      </w:pPr>
      <w:hyperlink r:id="rId42">
        <w:r w:rsidDel="00000000" w:rsidR="00000000" w:rsidRPr="00000000">
          <w:rPr>
            <w:color w:val="1155cc"/>
            <w:u w:val="single"/>
            <w:rtl w:val="0"/>
          </w:rPr>
          <w:t xml:space="preserve">Get Out the Vote Tabling Script</w:t>
        </w:r>
      </w:hyperlink>
      <w:r w:rsidDel="00000000" w:rsidR="00000000" w:rsidRPr="00000000">
        <w:rPr>
          <w:rtl w:val="0"/>
        </w:rPr>
        <w:t xml:space="preserve"> for the last few days before an election</w:t>
      </w:r>
    </w:p>
    <w:p w:rsidR="00000000" w:rsidDel="00000000" w:rsidP="00000000" w:rsidRDefault="00000000" w:rsidRPr="00000000" w14:paraId="00000089">
      <w:pPr>
        <w:pageBreakBefore w:val="0"/>
        <w:widowControl w:val="0"/>
        <w:numPr>
          <w:ilvl w:val="3"/>
          <w:numId w:val="5"/>
        </w:numPr>
        <w:ind w:left="2880" w:hanging="360"/>
        <w:rPr>
          <w:u w:val="none"/>
        </w:rPr>
      </w:pPr>
      <w:hyperlink r:id="rId43">
        <w:r w:rsidDel="00000000" w:rsidR="00000000" w:rsidRPr="00000000">
          <w:rPr>
            <w:color w:val="1155cc"/>
            <w:u w:val="single"/>
            <w:rtl w:val="0"/>
          </w:rPr>
          <w:t xml:space="preserve">Sunrise/Bernie Campus Tabling Script</w:t>
        </w:r>
      </w:hyperlink>
      <w:r w:rsidDel="00000000" w:rsidR="00000000" w:rsidRPr="00000000">
        <w:rPr>
          <w:rtl w:val="0"/>
        </w:rPr>
        <w:t xml:space="preserve"> (Example from New Hampshire Youth Movement)</w:t>
      </w:r>
    </w:p>
    <w:p w:rsidR="00000000" w:rsidDel="00000000" w:rsidP="00000000" w:rsidRDefault="00000000" w:rsidRPr="00000000" w14:paraId="0000008A">
      <w:pPr>
        <w:pageBreakBefore w:val="0"/>
        <w:widowControl w:val="0"/>
        <w:numPr>
          <w:ilvl w:val="3"/>
          <w:numId w:val="5"/>
        </w:numPr>
        <w:ind w:left="2880" w:hanging="360"/>
        <w:rPr>
          <w:rFonts w:ascii="Source Sans Pro" w:cs="Source Sans Pro" w:eastAsia="Source Sans Pro" w:hAnsi="Source Sans Pro"/>
        </w:rPr>
      </w:pPr>
      <w:r w:rsidDel="00000000" w:rsidR="00000000" w:rsidRPr="00000000">
        <w:rPr>
          <w:rtl w:val="0"/>
        </w:rPr>
        <w:t xml:space="preserve">Template </w:t>
      </w:r>
      <w:hyperlink r:id="rId44">
        <w:r w:rsidDel="00000000" w:rsidR="00000000" w:rsidRPr="00000000">
          <w:rPr>
            <w:color w:val="1155cc"/>
            <w:u w:val="single"/>
            <w:rtl w:val="0"/>
          </w:rPr>
          <w:t xml:space="preserve">Petition sheets</w:t>
        </w:r>
      </w:hyperlink>
      <w:r w:rsidDel="00000000" w:rsidR="00000000" w:rsidRPr="00000000">
        <w:rPr>
          <w:rtl w:val="0"/>
        </w:rPr>
        <w:t xml:space="preserve"> (you can use these to ask people to pledge to vote for your candidate)</w:t>
      </w:r>
    </w:p>
    <w:p w:rsidR="00000000" w:rsidDel="00000000" w:rsidP="00000000" w:rsidRDefault="00000000" w:rsidRPr="00000000" w14:paraId="0000008B">
      <w:pPr>
        <w:pageBreakBefore w:val="0"/>
        <w:widowControl w:val="0"/>
        <w:numPr>
          <w:ilvl w:val="4"/>
          <w:numId w:val="5"/>
        </w:numPr>
        <w:ind w:left="3600" w:hanging="360"/>
        <w:rPr>
          <w:u w:val="none"/>
        </w:rPr>
      </w:pPr>
      <w:r w:rsidDel="00000000" w:rsidR="00000000" w:rsidRPr="00000000">
        <w:rPr>
          <w:rtl w:val="0"/>
        </w:rPr>
        <w:t xml:space="preserve">Be sure to upload your filled sheet into the </w:t>
      </w:r>
      <w:hyperlink r:id="rId45">
        <w:r w:rsidDel="00000000" w:rsidR="00000000" w:rsidRPr="00000000">
          <w:rPr>
            <w:color w:val="1155cc"/>
            <w:u w:val="single"/>
            <w:rtl w:val="0"/>
          </w:rPr>
          <w:t xml:space="preserve">Petition Sheet Archive</w:t>
        </w:r>
      </w:hyperlink>
      <w:r w:rsidDel="00000000" w:rsidR="00000000" w:rsidRPr="00000000">
        <w:rPr>
          <w:rtl w:val="0"/>
        </w:rPr>
        <w:t xml:space="preserve"> afterwards.</w:t>
      </w:r>
    </w:p>
    <w:p w:rsidR="00000000" w:rsidDel="00000000" w:rsidP="00000000" w:rsidRDefault="00000000" w:rsidRPr="00000000" w14:paraId="0000008C">
      <w:pPr>
        <w:pageBreakBefore w:val="0"/>
        <w:widowControl w:val="0"/>
        <w:numPr>
          <w:ilvl w:val="2"/>
          <w:numId w:val="5"/>
        </w:numPr>
        <w:ind w:left="2160" w:hanging="360"/>
        <w:rPr>
          <w:rFonts w:ascii="Source Sans Pro" w:cs="Source Sans Pro" w:eastAsia="Source Sans Pro" w:hAnsi="Source Sans Pro"/>
        </w:rPr>
      </w:pPr>
      <w:r w:rsidDel="00000000" w:rsidR="00000000" w:rsidRPr="00000000">
        <w:rPr>
          <w:rtl w:val="0"/>
        </w:rPr>
        <w:t xml:space="preserve">Training Resources</w:t>
      </w:r>
    </w:p>
    <w:p w:rsidR="00000000" w:rsidDel="00000000" w:rsidP="00000000" w:rsidRDefault="00000000" w:rsidRPr="00000000" w14:paraId="0000008D">
      <w:pPr>
        <w:pageBreakBefore w:val="0"/>
        <w:widowControl w:val="0"/>
        <w:numPr>
          <w:ilvl w:val="3"/>
          <w:numId w:val="5"/>
        </w:numPr>
        <w:ind w:left="2880" w:hanging="360"/>
        <w:rPr>
          <w:rFonts w:ascii="Source Sans Pro" w:cs="Source Sans Pro" w:eastAsia="Source Sans Pro" w:hAnsi="Source Sans Pro"/>
        </w:rPr>
      </w:pPr>
      <w:hyperlink r:id="rId46">
        <w:r w:rsidDel="00000000" w:rsidR="00000000" w:rsidRPr="00000000">
          <w:rPr>
            <w:color w:val="1155cc"/>
            <w:u w:val="single"/>
            <w:rtl w:val="0"/>
          </w:rPr>
          <w:t xml:space="preserve">Tabling Training Agenda</w:t>
        </w:r>
      </w:hyperlink>
      <w:r w:rsidDel="00000000" w:rsidR="00000000" w:rsidRPr="00000000">
        <w:rPr>
          <w:rtl w:val="0"/>
        </w:rPr>
        <w:t xml:space="preserve"> (Template)</w:t>
      </w:r>
    </w:p>
    <w:p w:rsidR="00000000" w:rsidDel="00000000" w:rsidP="00000000" w:rsidRDefault="00000000" w:rsidRPr="00000000" w14:paraId="0000008E">
      <w:pPr>
        <w:pageBreakBefore w:val="0"/>
        <w:widowControl w:val="0"/>
        <w:numPr>
          <w:ilvl w:val="3"/>
          <w:numId w:val="5"/>
        </w:numPr>
        <w:ind w:left="2880" w:hanging="360"/>
        <w:rPr>
          <w:rFonts w:ascii="Source Sans Pro" w:cs="Source Sans Pro" w:eastAsia="Source Sans Pro" w:hAnsi="Source Sans Pro"/>
        </w:rPr>
      </w:pPr>
      <w:hyperlink r:id="rId47">
        <w:r w:rsidDel="00000000" w:rsidR="00000000" w:rsidRPr="00000000">
          <w:rPr>
            <w:color w:val="1155cc"/>
            <w:u w:val="single"/>
            <w:rtl w:val="0"/>
          </w:rPr>
          <w:t xml:space="preserve">Tabling Training Slides</w:t>
        </w:r>
      </w:hyperlink>
      <w:r w:rsidDel="00000000" w:rsidR="00000000" w:rsidRPr="00000000">
        <w:rPr>
          <w:rtl w:val="0"/>
        </w:rPr>
        <w:t xml:space="preserve"> (Example)</w:t>
      </w:r>
    </w:p>
    <w:p w:rsidR="00000000" w:rsidDel="00000000" w:rsidP="00000000" w:rsidRDefault="00000000" w:rsidRPr="00000000" w14:paraId="0000008F">
      <w:pPr>
        <w:pageBreakBefore w:val="0"/>
        <w:widowControl w:val="0"/>
        <w:numPr>
          <w:ilvl w:val="3"/>
          <w:numId w:val="5"/>
        </w:numPr>
        <w:ind w:left="2880" w:hanging="360"/>
        <w:rPr>
          <w:rFonts w:ascii="Source Sans Pro" w:cs="Source Sans Pro" w:eastAsia="Source Sans Pro" w:hAnsi="Source Sans Pro"/>
        </w:rPr>
      </w:pPr>
      <w:hyperlink r:id="rId48">
        <w:r w:rsidDel="00000000" w:rsidR="00000000" w:rsidRPr="00000000">
          <w:rPr>
            <w:color w:val="1155cc"/>
            <w:u w:val="single"/>
            <w:rtl w:val="0"/>
          </w:rPr>
          <w:t xml:space="preserve">Template Tabling Event Debrief Agenda</w:t>
        </w:r>
      </w:hyperlink>
      <w:r w:rsidDel="00000000" w:rsidR="00000000" w:rsidRPr="00000000">
        <w:rPr>
          <w:rtl w:val="0"/>
        </w:rPr>
      </w:r>
    </w:p>
    <w:p w:rsidR="00000000" w:rsidDel="00000000" w:rsidP="00000000" w:rsidRDefault="00000000" w:rsidRPr="00000000" w14:paraId="00000090">
      <w:pPr>
        <w:pageBreakBefore w:val="0"/>
        <w:widowControl w:val="0"/>
        <w:numPr>
          <w:ilvl w:val="0"/>
          <w:numId w:val="5"/>
        </w:numPr>
        <w:ind w:left="720" w:hanging="360"/>
        <w:rPr>
          <w:rFonts w:ascii="Source Sans Pro" w:cs="Source Sans Pro" w:eastAsia="Source Sans Pro" w:hAnsi="Source Sans Pro"/>
        </w:rPr>
      </w:pPr>
      <w:hyperlink r:id="rId49">
        <w:r w:rsidDel="00000000" w:rsidR="00000000" w:rsidRPr="00000000">
          <w:rPr>
            <w:color w:val="1155cc"/>
            <w:u w:val="single"/>
            <w:rtl w:val="0"/>
          </w:rPr>
          <w:t xml:space="preserve">Training Someone to Lead a Tabling Event</w:t>
        </w:r>
      </w:hyperlink>
      <w:r w:rsidDel="00000000" w:rsidR="00000000" w:rsidRPr="00000000">
        <w:rPr>
          <w:rtl w:val="0"/>
        </w:rPr>
        <w:t xml:space="preserve"> (Guide)</w:t>
      </w:r>
    </w:p>
    <w:p w:rsidR="00000000" w:rsidDel="00000000" w:rsidP="00000000" w:rsidRDefault="00000000" w:rsidRPr="00000000" w14:paraId="00000091">
      <w:pPr>
        <w:pageBreakBefore w:val="0"/>
        <w:widowControl w:val="0"/>
        <w:numPr>
          <w:ilvl w:val="1"/>
          <w:numId w:val="5"/>
        </w:numPr>
        <w:ind w:left="1440" w:hanging="360"/>
        <w:rPr>
          <w:rFonts w:ascii="Source Sans Pro" w:cs="Source Sans Pro" w:eastAsia="Source Sans Pro" w:hAnsi="Source Sans Pro"/>
        </w:rPr>
      </w:pPr>
      <w:hyperlink r:id="rId50">
        <w:r w:rsidDel="00000000" w:rsidR="00000000" w:rsidRPr="00000000">
          <w:rPr>
            <w:color w:val="1155cc"/>
            <w:u w:val="single"/>
            <w:rtl w:val="0"/>
          </w:rPr>
          <w:t xml:space="preserve">“Tabling Lead” Example Role Description</w:t>
        </w:r>
      </w:hyperlink>
      <w:r w:rsidDel="00000000" w:rsidR="00000000" w:rsidRPr="00000000">
        <w:rPr>
          <w:rtl w:val="0"/>
        </w:rPr>
        <w:t xml:space="preserve"> (if you want to make this a role someone holds in your hub)</w:t>
      </w:r>
      <w:r w:rsidDel="00000000" w:rsidR="00000000" w:rsidRPr="00000000">
        <w:rPr>
          <w:rtl w:val="0"/>
        </w:rPr>
      </w:r>
    </w:p>
    <w:p w:rsidR="00000000" w:rsidDel="00000000" w:rsidP="00000000" w:rsidRDefault="00000000" w:rsidRPr="00000000" w14:paraId="00000092">
      <w:pPr>
        <w:pageBreakBefore w:val="0"/>
        <w:widowControl w:val="0"/>
        <w:ind w:left="1440" w:firstLine="0"/>
        <w:rPr>
          <w:sz w:val="20"/>
          <w:szCs w:val="20"/>
        </w:rPr>
      </w:pPr>
      <w:r w:rsidDel="00000000" w:rsidR="00000000" w:rsidRPr="00000000">
        <w:rPr>
          <w:rtl w:val="0"/>
        </w:rPr>
      </w:r>
    </w:p>
    <w:bookmarkStart w:colFirst="0" w:colLast="0" w:name="ngg3ipi424vz" w:id="22"/>
    <w:bookmarkEnd w:id="22"/>
    <w:p w:rsidR="00000000" w:rsidDel="00000000" w:rsidP="00000000" w:rsidRDefault="00000000" w:rsidRPr="00000000" w14:paraId="00000093">
      <w:pPr>
        <w:pStyle w:val="Heading2"/>
        <w:pageBreakBefore w:val="0"/>
        <w:rPr>
          <w:b w:val="0"/>
          <w:i w:val="1"/>
          <w:sz w:val="28"/>
          <w:szCs w:val="28"/>
          <w:shd w:fill="auto" w:val="clear"/>
        </w:rPr>
      </w:pPr>
      <w:bookmarkStart w:colFirst="0" w:colLast="0" w:name="_hq5o5fkwo8t5" w:id="23"/>
      <w:bookmarkEnd w:id="23"/>
      <w:r w:rsidDel="00000000" w:rsidR="00000000" w:rsidRPr="00000000">
        <w:rPr>
          <w:i w:val="1"/>
          <w:color w:val="ffde16"/>
          <w:shd w:fill="33342e" w:val="clear"/>
          <w:rtl w:val="0"/>
        </w:rPr>
        <w:t xml:space="preserve">Campus Organizing Tips</w:t>
      </w:r>
      <w:r w:rsidDel="00000000" w:rsidR="00000000" w:rsidRPr="00000000">
        <w:rPr>
          <w:i w:val="1"/>
          <w:color w:val="ffde16"/>
          <w:shd w:fill="33342e" w:val="clear"/>
          <w:rtl w:val="0"/>
        </w:rPr>
        <w:t xml:space="preserve"> </w:t>
      </w:r>
      <w:r w:rsidDel="00000000" w:rsidR="00000000" w:rsidRPr="00000000">
        <w:rPr>
          <w:sz w:val="28"/>
          <w:szCs w:val="28"/>
          <w:shd w:fill="auto" w:val="clear"/>
          <w:rtl w:val="0"/>
        </w:rPr>
        <w:t xml:space="preserve"> </w:t>
      </w:r>
      <w:r w:rsidDel="00000000" w:rsidR="00000000" w:rsidRPr="00000000">
        <w:rPr>
          <w:b w:val="0"/>
          <w:i w:val="1"/>
          <w:sz w:val="28"/>
          <w:szCs w:val="28"/>
          <w:shd w:fill="auto" w:val="clear"/>
          <w:rtl w:val="0"/>
        </w:rPr>
        <w:t xml:space="preserve">How to build a base on campus, whether or not you are a student there.</w:t>
      </w:r>
    </w:p>
    <w:p w:rsidR="00000000" w:rsidDel="00000000" w:rsidP="00000000" w:rsidRDefault="00000000" w:rsidRPr="00000000" w14:paraId="00000094">
      <w:pPr>
        <w:pageBreakBefore w:val="0"/>
        <w:numPr>
          <w:ilvl w:val="0"/>
          <w:numId w:val="16"/>
        </w:numPr>
        <w:ind w:left="720" w:hanging="360"/>
        <w:rPr>
          <w:u w:val="none"/>
        </w:rPr>
      </w:pPr>
      <w:hyperlink r:id="rId51">
        <w:r w:rsidDel="00000000" w:rsidR="00000000" w:rsidRPr="00000000">
          <w:rPr>
            <w:color w:val="1155cc"/>
            <w:u w:val="single"/>
            <w:rtl w:val="0"/>
          </w:rPr>
          <w:t xml:space="preserve">Sample Campus Plan</w:t>
        </w:r>
      </w:hyperlink>
      <w:r w:rsidDel="00000000" w:rsidR="00000000" w:rsidRPr="00000000">
        <w:rPr>
          <w:rtl w:val="0"/>
        </w:rPr>
      </w:r>
    </w:p>
    <w:p w:rsidR="00000000" w:rsidDel="00000000" w:rsidP="00000000" w:rsidRDefault="00000000" w:rsidRPr="00000000" w14:paraId="00000095">
      <w:pPr>
        <w:pageBreakBefore w:val="0"/>
        <w:rPr/>
      </w:pPr>
      <w:r w:rsidDel="00000000" w:rsidR="00000000" w:rsidRPr="00000000">
        <w:rPr>
          <w:rtl w:val="0"/>
        </w:rPr>
      </w:r>
    </w:p>
    <w:bookmarkStart w:colFirst="0" w:colLast="0" w:name="kix.ssyphu4t7ja4" w:id="24"/>
    <w:bookmarkEnd w:id="24"/>
    <w:p w:rsidR="00000000" w:rsidDel="00000000" w:rsidP="00000000" w:rsidRDefault="00000000" w:rsidRPr="00000000" w14:paraId="00000096">
      <w:pPr>
        <w:pStyle w:val="Heading3"/>
        <w:pageBreakBefore w:val="0"/>
        <w:spacing w:line="240" w:lineRule="auto"/>
        <w:rPr/>
      </w:pPr>
      <w:bookmarkStart w:colFirst="0" w:colLast="0" w:name="_f0dx7xb6h5f7" w:id="25"/>
      <w:bookmarkEnd w:id="25"/>
      <w:r w:rsidDel="00000000" w:rsidR="00000000" w:rsidRPr="00000000">
        <w:rPr>
          <w:i w:val="1"/>
          <w:sz w:val="32"/>
          <w:szCs w:val="32"/>
          <w:shd w:fill="33342e" w:val="clear"/>
          <w:rtl w:val="0"/>
        </w:rPr>
        <w:t xml:space="preserve">Turn out mad volunteers</w:t>
      </w:r>
      <w:r w:rsidDel="00000000" w:rsidR="00000000" w:rsidRPr="00000000">
        <w:rPr>
          <w:i w:val="1"/>
          <w:sz w:val="32"/>
          <w:szCs w:val="32"/>
          <w:shd w:fill="33342e" w:val="clear"/>
          <w:rtl w:val="0"/>
        </w:rPr>
        <w:t xml:space="preserve"> using this tool from Bernie</w:t>
      </w:r>
      <w:r w:rsidDel="00000000" w:rsidR="00000000" w:rsidRPr="00000000">
        <w:rPr>
          <w:i w:val="1"/>
          <w:sz w:val="32"/>
          <w:szCs w:val="32"/>
          <w:shd w:fill="33342e" w:val="clear"/>
          <w:rtl w:val="0"/>
        </w:rPr>
        <w:t xml:space="preserve">’s 2016 campaign (aka Barnstorms!)</w:t>
      </w:r>
      <w:r w:rsidDel="00000000" w:rsidR="00000000" w:rsidRPr="00000000">
        <w:rPr>
          <w:rtl w:val="0"/>
        </w:rPr>
      </w:r>
    </w:p>
    <w:p w:rsidR="00000000" w:rsidDel="00000000" w:rsidP="00000000" w:rsidRDefault="00000000" w:rsidRPr="00000000" w14:paraId="00000097">
      <w:pPr>
        <w:pageBreakBefore w:val="0"/>
        <w:rPr/>
      </w:pPr>
      <w:r w:rsidDel="00000000" w:rsidR="00000000" w:rsidRPr="00000000">
        <w:rPr>
          <w:rtl w:val="0"/>
        </w:rPr>
        <w:t xml:space="preserve">Organizers on the Bernie 2016 Campaign found </w:t>
      </w:r>
      <w:r w:rsidDel="00000000" w:rsidR="00000000" w:rsidRPr="00000000">
        <w:rPr>
          <w:b w:val="1"/>
          <w:rtl w:val="0"/>
        </w:rPr>
        <w:t xml:space="preserve">Barnstorms</w:t>
      </w:r>
      <w:r w:rsidDel="00000000" w:rsidR="00000000" w:rsidRPr="00000000">
        <w:rPr>
          <w:rtl w:val="0"/>
        </w:rPr>
        <w:t xml:space="preserve"> to be one of the most effective ways they could put new phone banks on the map. When they brought dozens or sometimes hundreds of very excited Bernie supporters into the room and inspired them with a plan for how they could get involved in a meaningful way, a surprising number would sign up to host </w:t>
      </w:r>
      <w:r w:rsidDel="00000000" w:rsidR="00000000" w:rsidRPr="00000000">
        <w:rPr>
          <w:b w:val="1"/>
          <w:rtl w:val="0"/>
        </w:rPr>
        <w:t xml:space="preserve">phone banks</w:t>
      </w:r>
      <w:r w:rsidDel="00000000" w:rsidR="00000000" w:rsidRPr="00000000">
        <w:rPr>
          <w:rtl w:val="0"/>
        </w:rPr>
        <w:t xml:space="preserve"> or </w:t>
      </w:r>
      <w:r w:rsidDel="00000000" w:rsidR="00000000" w:rsidRPr="00000000">
        <w:rPr>
          <w:b w:val="1"/>
          <w:rtl w:val="0"/>
        </w:rPr>
        <w:t xml:space="preserve">door canvasses</w:t>
      </w:r>
      <w:r w:rsidDel="00000000" w:rsidR="00000000" w:rsidRPr="00000000">
        <w:rPr>
          <w:rtl w:val="0"/>
        </w:rPr>
        <w:t xml:space="preserve"> from their own homes. </w:t>
      </w:r>
    </w:p>
    <w:p w:rsidR="00000000" w:rsidDel="00000000" w:rsidP="00000000" w:rsidRDefault="00000000" w:rsidRPr="00000000" w14:paraId="00000098">
      <w:pPr>
        <w:pageBreakBefore w:val="0"/>
        <w:rPr/>
      </w:pPr>
      <w:r w:rsidDel="00000000" w:rsidR="00000000" w:rsidRPr="00000000">
        <w:rPr>
          <w:rtl w:val="0"/>
        </w:rPr>
      </w:r>
    </w:p>
    <w:p w:rsidR="00000000" w:rsidDel="00000000" w:rsidP="00000000" w:rsidRDefault="00000000" w:rsidRPr="00000000" w14:paraId="00000099">
      <w:pPr>
        <w:pageBreakBefore w:val="0"/>
        <w:widowControl w:val="0"/>
        <w:numPr>
          <w:ilvl w:val="0"/>
          <w:numId w:val="10"/>
        </w:numPr>
        <w:ind w:left="720" w:hanging="360"/>
        <w:rPr>
          <w:b w:val="1"/>
        </w:rPr>
      </w:pPr>
      <w:hyperlink r:id="rId52">
        <w:r w:rsidDel="00000000" w:rsidR="00000000" w:rsidRPr="00000000">
          <w:rPr>
            <w:color w:val="1155cc"/>
            <w:u w:val="single"/>
            <w:rtl w:val="0"/>
          </w:rPr>
          <w:t xml:space="preserve">Template Barnstorm Script</w:t>
        </w:r>
      </w:hyperlink>
      <w:r w:rsidDel="00000000" w:rsidR="00000000" w:rsidRPr="00000000">
        <w:rPr>
          <w:rtl w:val="0"/>
        </w:rPr>
      </w:r>
    </w:p>
    <w:p w:rsidR="00000000" w:rsidDel="00000000" w:rsidP="00000000" w:rsidRDefault="00000000" w:rsidRPr="00000000" w14:paraId="0000009A">
      <w:pPr>
        <w:pageBreakBefore w:val="0"/>
        <w:widowControl w:val="0"/>
        <w:numPr>
          <w:ilvl w:val="0"/>
          <w:numId w:val="10"/>
        </w:numPr>
        <w:ind w:left="720" w:hanging="360"/>
        <w:rPr>
          <w:b w:val="1"/>
        </w:rPr>
      </w:pPr>
      <w:hyperlink r:id="rId53">
        <w:r w:rsidDel="00000000" w:rsidR="00000000" w:rsidRPr="00000000">
          <w:rPr>
            <w:color w:val="1155cc"/>
            <w:u w:val="single"/>
            <w:rtl w:val="0"/>
          </w:rPr>
          <w:t xml:space="preserve">Barnstorm Recruitment Guide</w:t>
        </w:r>
      </w:hyperlink>
      <w:r w:rsidDel="00000000" w:rsidR="00000000" w:rsidRPr="00000000">
        <w:rPr>
          <w:rtl w:val="0"/>
        </w:rPr>
      </w:r>
    </w:p>
    <w:p w:rsidR="00000000" w:rsidDel="00000000" w:rsidP="00000000" w:rsidRDefault="00000000" w:rsidRPr="00000000" w14:paraId="0000009B">
      <w:pPr>
        <w:pageBreakBefore w:val="0"/>
        <w:widowControl w:val="0"/>
        <w:rPr/>
      </w:pPr>
      <w:r w:rsidDel="00000000" w:rsidR="00000000" w:rsidRPr="00000000">
        <w:rPr>
          <w:rtl w:val="0"/>
        </w:rPr>
      </w:r>
    </w:p>
    <w:tbl>
      <w:tblPr>
        <w:tblStyle w:val="Table6"/>
        <w:tblW w:w="12225.0" w:type="dxa"/>
        <w:jc w:val="left"/>
        <w:tblInd w:w="-620.0" w:type="dxa"/>
        <w:tblBorders>
          <w:top w:color="ffde16" w:space="0" w:sz="8" w:val="single"/>
          <w:left w:color="ffde16" w:space="0" w:sz="8" w:val="single"/>
          <w:bottom w:color="ffde16" w:space="0" w:sz="8" w:val="single"/>
          <w:right w:color="ffde16" w:space="0" w:sz="8" w:val="single"/>
          <w:insideH w:color="ffde16" w:space="0" w:sz="8" w:val="single"/>
          <w:insideV w:color="ffde16" w:space="0" w:sz="8" w:val="single"/>
        </w:tblBorders>
        <w:tblLayout w:type="fixed"/>
        <w:tblLook w:val="0600"/>
      </w:tblPr>
      <w:tblGrid>
        <w:gridCol w:w="12225"/>
        <w:tblGridChange w:id="0">
          <w:tblGrid>
            <w:gridCol w:w="12225"/>
          </w:tblGrid>
        </w:tblGridChange>
      </w:tblGrid>
      <w:tr>
        <w:trPr>
          <w:cantSplit w:val="0"/>
          <w:tblHeader w:val="0"/>
        </w:trPr>
        <w:tc>
          <w:tcPr>
            <w:shd w:fill="ffde16" w:val="clear"/>
            <w:tcMar>
              <w:top w:w="100.0" w:type="dxa"/>
              <w:left w:w="100.0" w:type="dxa"/>
              <w:bottom w:w="100.0" w:type="dxa"/>
              <w:right w:w="100.0" w:type="dxa"/>
            </w:tcMar>
            <w:vAlign w:val="top"/>
          </w:tcPr>
          <w:bookmarkStart w:colFirst="0" w:colLast="0" w:name="qr60svdro4ql" w:id="26"/>
          <w:bookmarkEnd w:id="26"/>
          <w:p w:rsidR="00000000" w:rsidDel="00000000" w:rsidP="00000000" w:rsidRDefault="00000000" w:rsidRPr="00000000" w14:paraId="0000009C">
            <w:pPr>
              <w:pStyle w:val="Heading2"/>
              <w:pageBreakBefore w:val="0"/>
              <w:ind w:left="180" w:firstLine="0"/>
              <w:rPr>
                <w:sz w:val="36"/>
                <w:szCs w:val="36"/>
              </w:rPr>
            </w:pPr>
            <w:bookmarkStart w:colFirst="0" w:colLast="0" w:name="_3vrrt2ate72" w:id="27"/>
            <w:bookmarkEnd w:id="27"/>
            <w:r w:rsidDel="00000000" w:rsidR="00000000" w:rsidRPr="00000000">
              <w:rPr>
                <w:sz w:val="36"/>
                <w:szCs w:val="36"/>
                <w:rtl w:val="0"/>
              </w:rPr>
              <w:t xml:space="preserve"> </w:t>
            </w:r>
            <w:r w:rsidDel="00000000" w:rsidR="00000000" w:rsidRPr="00000000">
              <w:rPr>
                <w:sz w:val="36"/>
                <w:szCs w:val="36"/>
                <w:rtl w:val="0"/>
              </w:rPr>
              <w:t xml:space="preserve">Contact Voters!</w:t>
            </w:r>
          </w:p>
        </w:tc>
      </w:tr>
    </w:tbl>
    <w:p w:rsidR="00000000" w:rsidDel="00000000" w:rsidP="00000000" w:rsidRDefault="00000000" w:rsidRPr="00000000" w14:paraId="0000009D">
      <w:pPr>
        <w:pStyle w:val="Heading2"/>
        <w:pageBreakBefore w:val="0"/>
        <w:rPr>
          <w:i w:val="1"/>
          <w:sz w:val="28"/>
          <w:szCs w:val="28"/>
        </w:rPr>
      </w:pPr>
      <w:bookmarkStart w:colFirst="0" w:colLast="0" w:name="_fshsh9ighztw" w:id="29"/>
      <w:bookmarkEnd w:id="29"/>
      <w:r w:rsidDel="00000000" w:rsidR="00000000" w:rsidRPr="00000000">
        <w:rPr>
          <w:i w:val="1"/>
          <w:color w:val="ffde16"/>
          <w:shd w:fill="33342e" w:val="clear"/>
          <w:rtl w:val="0"/>
        </w:rPr>
        <w:t xml:space="preserve">Voter Registrati</w:t>
      </w:r>
      <w:bookmarkStart w:colFirst="0" w:colLast="0" w:name="kix.jixejrgh5u8x" w:id="28"/>
      <w:bookmarkEnd w:id="28"/>
      <w:r w:rsidDel="00000000" w:rsidR="00000000" w:rsidRPr="00000000">
        <w:rPr>
          <w:i w:val="1"/>
          <w:color w:val="ffde16"/>
          <w:shd w:fill="33342e" w:val="clear"/>
          <w:rtl w:val="0"/>
        </w:rPr>
        <w:t xml:space="preserve">on </w:t>
      </w:r>
      <w:r w:rsidDel="00000000" w:rsidR="00000000" w:rsidRPr="00000000">
        <w:rPr>
          <w:sz w:val="28"/>
          <w:szCs w:val="28"/>
          <w:shd w:fill="auto" w:val="clear"/>
          <w:rtl w:val="0"/>
        </w:rPr>
        <w:t xml:space="preserve"> </w:t>
      </w:r>
      <w:r w:rsidDel="00000000" w:rsidR="00000000" w:rsidRPr="00000000">
        <w:rPr>
          <w:b w:val="0"/>
          <w:i w:val="1"/>
          <w:sz w:val="28"/>
          <w:szCs w:val="28"/>
          <w:shd w:fill="auto" w:val="clear"/>
          <w:rtl w:val="0"/>
        </w:rPr>
        <w:t xml:space="preserve">Fight </w:t>
      </w:r>
      <w:r w:rsidDel="00000000" w:rsidR="00000000" w:rsidRPr="00000000">
        <w:rPr>
          <w:b w:val="0"/>
          <w:i w:val="1"/>
          <w:sz w:val="28"/>
          <w:szCs w:val="28"/>
          <w:shd w:fill="auto" w:val="clear"/>
          <w:rtl w:val="0"/>
        </w:rPr>
        <w:t xml:space="preserve">voter suppression while meeting potential new Sunrisers (and making sure they know about your endorsed candidates)!</w:t>
      </w:r>
      <w:r w:rsidDel="00000000" w:rsidR="00000000" w:rsidRPr="00000000">
        <w:rPr>
          <w:rtl w:val="0"/>
        </w:rPr>
      </w:r>
    </w:p>
    <w:p w:rsidR="00000000" w:rsidDel="00000000" w:rsidP="00000000" w:rsidRDefault="00000000" w:rsidRPr="00000000" w14:paraId="0000009E">
      <w:pPr>
        <w:pageBreakBefore w:val="0"/>
        <w:widowControl w:val="0"/>
        <w:ind w:left="0" w:firstLine="0"/>
        <w:rPr>
          <w:b w:val="1"/>
        </w:rPr>
      </w:pPr>
      <w:r w:rsidDel="00000000" w:rsidR="00000000" w:rsidRPr="00000000">
        <w:rPr>
          <w:rtl w:val="0"/>
        </w:rPr>
        <w:t xml:space="preserve">You can register voters during tabling events where you are also asking them to support your candidates. You can register voters by giving class announcements in high school and college classes (whether you attend the school or not, you can ask the teacher and they’ll often say yes). You can register voters on the subway, you can register them at your friend’s concert, you can register them while you’re door knocking--</w:t>
      </w:r>
      <w:r w:rsidDel="00000000" w:rsidR="00000000" w:rsidRPr="00000000">
        <w:rPr>
          <w:b w:val="1"/>
          <w:rtl w:val="0"/>
        </w:rPr>
        <w:t xml:space="preserve">you get the picture, you can bring voter registration forms with you everywhere you go! Just make sure you know the voter registration deadline for your area, and turn them in on time. </w:t>
      </w:r>
      <w:r w:rsidDel="00000000" w:rsidR="00000000" w:rsidRPr="00000000">
        <w:drawing>
          <wp:anchor allowOverlap="1" behindDoc="0" distB="114300" distT="114300" distL="114300" distR="114300" hidden="0" layoutInCell="1" locked="0" relativeHeight="0" simplePos="0">
            <wp:simplePos x="0" y="0"/>
            <wp:positionH relativeFrom="column">
              <wp:posOffset>3771900</wp:posOffset>
            </wp:positionH>
            <wp:positionV relativeFrom="paragraph">
              <wp:posOffset>161925</wp:posOffset>
            </wp:positionV>
            <wp:extent cx="3540975" cy="3529013"/>
            <wp:effectExtent b="0" l="0" r="0" t="0"/>
            <wp:wrapSquare wrapText="bothSides" distB="114300" distT="114300" distL="114300" distR="114300"/>
            <wp:docPr id="8" name="image6.png"/>
            <a:graphic>
              <a:graphicData uri="http://schemas.openxmlformats.org/drawingml/2006/picture">
                <pic:pic>
                  <pic:nvPicPr>
                    <pic:cNvPr id="0" name="image6.png"/>
                    <pic:cNvPicPr preferRelativeResize="0"/>
                  </pic:nvPicPr>
                  <pic:blipFill>
                    <a:blip r:embed="rId54"/>
                    <a:srcRect b="0" l="0" r="0" t="0"/>
                    <a:stretch>
                      <a:fillRect/>
                    </a:stretch>
                  </pic:blipFill>
                  <pic:spPr>
                    <a:xfrm>
                      <a:off x="0" y="0"/>
                      <a:ext cx="3540975" cy="3529013"/>
                    </a:xfrm>
                    <a:prstGeom prst="rect"/>
                    <a:ln/>
                  </pic:spPr>
                </pic:pic>
              </a:graphicData>
            </a:graphic>
          </wp:anchor>
        </w:drawing>
      </w:r>
    </w:p>
    <w:p w:rsidR="00000000" w:rsidDel="00000000" w:rsidP="00000000" w:rsidRDefault="00000000" w:rsidRPr="00000000" w14:paraId="0000009F">
      <w:pPr>
        <w:pageBreakBefore w:val="0"/>
        <w:widowControl w:val="0"/>
        <w:ind w:left="0" w:firstLine="0"/>
        <w:rPr>
          <w:i w:val="1"/>
          <w:u w:val="single"/>
        </w:rPr>
      </w:pPr>
      <w:r w:rsidDel="00000000" w:rsidR="00000000" w:rsidRPr="00000000">
        <w:rPr>
          <w:rtl w:val="0"/>
        </w:rPr>
      </w:r>
    </w:p>
    <w:p w:rsidR="00000000" w:rsidDel="00000000" w:rsidP="00000000" w:rsidRDefault="00000000" w:rsidRPr="00000000" w14:paraId="000000A0">
      <w:pPr>
        <w:pageBreakBefore w:val="0"/>
        <w:widowControl w:val="0"/>
        <w:ind w:left="0" w:firstLine="0"/>
        <w:rPr>
          <w:i w:val="1"/>
        </w:rPr>
      </w:pPr>
      <w:r w:rsidDel="00000000" w:rsidR="00000000" w:rsidRPr="00000000">
        <w:rPr>
          <w:i w:val="1"/>
          <w:u w:val="single"/>
          <w:rtl w:val="0"/>
        </w:rPr>
        <w:t xml:space="preserve">DISCLAIMER:</w:t>
      </w:r>
      <w:r w:rsidDel="00000000" w:rsidR="00000000" w:rsidRPr="00000000">
        <w:rPr>
          <w:i w:val="1"/>
          <w:rtl w:val="0"/>
        </w:rPr>
        <w:t xml:space="preserve"> if you are doing voter registration on your own without the support of another organization, be aware that there are both federal and state voter registration laws that you would need to follow to undertake these activities.  </w:t>
      </w:r>
      <w:r w:rsidDel="00000000" w:rsidR="00000000" w:rsidRPr="00000000">
        <w:rPr>
          <w:rtl w:val="0"/>
        </w:rPr>
      </w:r>
    </w:p>
    <w:p w:rsidR="00000000" w:rsidDel="00000000" w:rsidP="00000000" w:rsidRDefault="00000000" w:rsidRPr="00000000" w14:paraId="000000A1">
      <w:pPr>
        <w:pageBreakBefore w:val="0"/>
        <w:widowControl w:val="0"/>
        <w:ind w:left="0" w:firstLine="0"/>
        <w:rPr/>
      </w:pPr>
      <w:r w:rsidDel="00000000" w:rsidR="00000000" w:rsidRPr="00000000">
        <w:rPr>
          <w:rtl w:val="0"/>
        </w:rPr>
      </w:r>
    </w:p>
    <w:p w:rsidR="00000000" w:rsidDel="00000000" w:rsidP="00000000" w:rsidRDefault="00000000" w:rsidRPr="00000000" w14:paraId="000000A2">
      <w:pPr>
        <w:pageBreakBefore w:val="0"/>
        <w:widowControl w:val="0"/>
        <w:numPr>
          <w:ilvl w:val="0"/>
          <w:numId w:val="6"/>
        </w:numPr>
        <w:ind w:left="720" w:hanging="360"/>
        <w:rPr>
          <w:rFonts w:ascii="Source Sans Pro" w:cs="Source Sans Pro" w:eastAsia="Source Sans Pro" w:hAnsi="Source Sans Pro"/>
        </w:rPr>
      </w:pPr>
      <w:hyperlink r:id="rId55">
        <w:r w:rsidDel="00000000" w:rsidR="00000000" w:rsidRPr="00000000">
          <w:rPr>
            <w:color w:val="1155cc"/>
            <w:u w:val="single"/>
            <w:rtl w:val="0"/>
          </w:rPr>
          <w:t xml:space="preserve">Sunrise Voter Registration Guide</w:t>
        </w:r>
      </w:hyperlink>
      <w:r w:rsidDel="00000000" w:rsidR="00000000" w:rsidRPr="00000000">
        <w:rPr>
          <w:rtl w:val="0"/>
        </w:rPr>
      </w:r>
    </w:p>
    <w:p w:rsidR="00000000" w:rsidDel="00000000" w:rsidP="00000000" w:rsidRDefault="00000000" w:rsidRPr="00000000" w14:paraId="000000A3">
      <w:pPr>
        <w:pageBreakBefore w:val="0"/>
        <w:widowControl w:val="0"/>
        <w:numPr>
          <w:ilvl w:val="0"/>
          <w:numId w:val="6"/>
        </w:numPr>
        <w:ind w:left="720" w:hanging="360"/>
        <w:rPr>
          <w:rFonts w:ascii="Source Sans Pro" w:cs="Source Sans Pro" w:eastAsia="Source Sans Pro" w:hAnsi="Source Sans Pro"/>
        </w:rPr>
      </w:pPr>
      <w:hyperlink r:id="rId56">
        <w:r w:rsidDel="00000000" w:rsidR="00000000" w:rsidRPr="00000000">
          <w:rPr>
            <w:color w:val="1155cc"/>
            <w:u w:val="single"/>
            <w:rtl w:val="0"/>
          </w:rPr>
          <w:t xml:space="preserve">Class Announcement Script</w:t>
        </w:r>
      </w:hyperlink>
      <w:r w:rsidDel="00000000" w:rsidR="00000000" w:rsidRPr="00000000">
        <w:rPr>
          <w:rtl w:val="0"/>
        </w:rPr>
        <w:t xml:space="preserve"> for registering voters on campus</w:t>
      </w:r>
      <w:r w:rsidDel="00000000" w:rsidR="00000000" w:rsidRPr="00000000">
        <w:rPr>
          <w:rtl w:val="0"/>
        </w:rPr>
        <w:t xml:space="preserve"> </w:t>
      </w:r>
    </w:p>
    <w:p w:rsidR="00000000" w:rsidDel="00000000" w:rsidP="00000000" w:rsidRDefault="00000000" w:rsidRPr="00000000" w14:paraId="000000A4">
      <w:pPr>
        <w:pageBreakBefore w:val="0"/>
        <w:widowControl w:val="0"/>
        <w:numPr>
          <w:ilvl w:val="1"/>
          <w:numId w:val="6"/>
        </w:numPr>
        <w:ind w:left="1440" w:hanging="360"/>
        <w:rPr/>
      </w:pPr>
      <w:hyperlink r:id="rId57">
        <w:r w:rsidDel="00000000" w:rsidR="00000000" w:rsidRPr="00000000">
          <w:rPr>
            <w:color w:val="1155cc"/>
            <w:u w:val="single"/>
            <w:rtl w:val="0"/>
          </w:rPr>
          <w:t xml:space="preserve">Template Email</w:t>
        </w:r>
      </w:hyperlink>
      <w:r w:rsidDel="00000000" w:rsidR="00000000" w:rsidRPr="00000000">
        <w:rPr>
          <w:rtl w:val="0"/>
        </w:rPr>
        <w:t xml:space="preserve"> for asking professors if you can register voters in college or high school classes.</w:t>
      </w:r>
    </w:p>
    <w:p w:rsidR="00000000" w:rsidDel="00000000" w:rsidP="00000000" w:rsidRDefault="00000000" w:rsidRPr="00000000" w14:paraId="000000A5">
      <w:pPr>
        <w:pageBreakBefore w:val="0"/>
        <w:widowControl w:val="0"/>
        <w:rPr>
          <w:b w:val="1"/>
          <w:sz w:val="20"/>
          <w:szCs w:val="20"/>
        </w:rPr>
      </w:pPr>
      <w:r w:rsidDel="00000000" w:rsidR="00000000" w:rsidRPr="00000000">
        <w:rPr>
          <w:rtl w:val="0"/>
        </w:rPr>
      </w:r>
    </w:p>
    <w:p w:rsidR="00000000" w:rsidDel="00000000" w:rsidP="00000000" w:rsidRDefault="00000000" w:rsidRPr="00000000" w14:paraId="000000A6">
      <w:pPr>
        <w:pageBreakBefore w:val="0"/>
        <w:widowControl w:val="0"/>
        <w:rPr>
          <w:b w:val="1"/>
          <w:sz w:val="20"/>
          <w:szCs w:val="20"/>
        </w:rPr>
      </w:pPr>
      <w:r w:rsidDel="00000000" w:rsidR="00000000" w:rsidRPr="00000000">
        <w:rPr>
          <w:rtl w:val="0"/>
        </w:rPr>
      </w:r>
    </w:p>
    <w:bookmarkStart w:colFirst="0" w:colLast="0" w:name="3pagikfnkk8s" w:id="30"/>
    <w:bookmarkEnd w:id="30"/>
    <w:p w:rsidR="00000000" w:rsidDel="00000000" w:rsidP="00000000" w:rsidRDefault="00000000" w:rsidRPr="00000000" w14:paraId="000000A7">
      <w:pPr>
        <w:pStyle w:val="Heading2"/>
        <w:pageBreakBefore w:val="0"/>
        <w:rPr>
          <w:b w:val="1"/>
          <w:sz w:val="20"/>
          <w:szCs w:val="20"/>
        </w:rPr>
      </w:pPr>
      <w:bookmarkStart w:colFirst="0" w:colLast="0" w:name="_mfp72hewlvf3" w:id="31"/>
      <w:bookmarkEnd w:id="31"/>
      <w:r w:rsidDel="00000000" w:rsidR="00000000" w:rsidRPr="00000000">
        <w:rPr>
          <w:i w:val="1"/>
          <w:color w:val="ffde16"/>
          <w:shd w:fill="33342e" w:val="clear"/>
          <w:rtl w:val="0"/>
        </w:rPr>
        <w:t xml:space="preserve">Class Announcements</w:t>
      </w:r>
      <w:r w:rsidDel="00000000" w:rsidR="00000000" w:rsidRPr="00000000">
        <w:rPr>
          <w:rtl w:val="0"/>
        </w:rPr>
      </w:r>
    </w:p>
    <w:p w:rsidR="00000000" w:rsidDel="00000000" w:rsidP="00000000" w:rsidRDefault="00000000" w:rsidRPr="00000000" w14:paraId="000000A8">
      <w:pPr>
        <w:pageBreakBefore w:val="0"/>
        <w:rPr/>
      </w:pPr>
      <w:r w:rsidDel="00000000" w:rsidR="00000000" w:rsidRPr="00000000">
        <w:rPr>
          <w:b w:val="1"/>
          <w:rtl w:val="0"/>
        </w:rPr>
        <w:t xml:space="preserve">Class announcements are one of our most powerful tools to reach large numbers of people. </w:t>
      </w:r>
      <w:r w:rsidDel="00000000" w:rsidR="00000000" w:rsidRPr="00000000">
        <w:rPr>
          <w:rtl w:val="0"/>
        </w:rPr>
        <w:t xml:space="preserve">A handful of volunteers can share a powerful message with thousands of students, collect thousands of pledges to vote for our candidates, hundreds of voter-registration forms and recruit dozens of new volunteers. You could even create a Class Announcement Captain role in your hub if you want someone to coordinate all the class announcements at a given campus or set of campuses. </w:t>
      </w:r>
    </w:p>
    <w:p w:rsidR="00000000" w:rsidDel="00000000" w:rsidP="00000000" w:rsidRDefault="00000000" w:rsidRPr="00000000" w14:paraId="000000A9">
      <w:pPr>
        <w:pageBreakBefore w:val="0"/>
        <w:rPr/>
      </w:pPr>
      <w:r w:rsidDel="00000000" w:rsidR="00000000" w:rsidRPr="00000000">
        <w:rPr>
          <w:rtl w:val="0"/>
        </w:rPr>
      </w:r>
    </w:p>
    <w:p w:rsidR="00000000" w:rsidDel="00000000" w:rsidP="00000000" w:rsidRDefault="00000000" w:rsidRPr="00000000" w14:paraId="000000AA">
      <w:pPr>
        <w:pageBreakBefore w:val="0"/>
        <w:rPr/>
      </w:pPr>
      <w:r w:rsidDel="00000000" w:rsidR="00000000" w:rsidRPr="00000000">
        <w:rPr>
          <w:b w:val="1"/>
          <w:rtl w:val="0"/>
        </w:rPr>
        <w:t xml:space="preserve">Direct recruitment efforts toward young people, communities of color and low income communities. </w:t>
      </w:r>
      <w:r w:rsidDel="00000000" w:rsidR="00000000" w:rsidRPr="00000000">
        <w:rPr>
          <w:rtl w:val="0"/>
        </w:rPr>
        <w:t xml:space="preserve">Make sure you reach out to and give presentations at schools representing a diverse range of class and racial identities. Your hub’s Class Announcement Captain could also become a Presentations Captain who reaches out to schedule presentations at community groups or other venues. To read more about targeting your recruitment efforts at young people, communities of color and low-income communities without being tokenizing or trying to recruit people who are already organizers, visit the Recruit section of the </w:t>
      </w:r>
      <w:hyperlink r:id="rId58">
        <w:r w:rsidDel="00000000" w:rsidR="00000000" w:rsidRPr="00000000">
          <w:rPr>
            <w:color w:val="1155cc"/>
            <w:u w:val="single"/>
            <w:rtl w:val="0"/>
          </w:rPr>
          <w:t xml:space="preserve">Building a Just Hub Guide</w:t>
        </w:r>
      </w:hyperlink>
      <w:r w:rsidDel="00000000" w:rsidR="00000000" w:rsidRPr="00000000">
        <w:rPr>
          <w:rtl w:val="0"/>
        </w:rPr>
        <w:t xml:space="preserve">.</w:t>
      </w:r>
    </w:p>
    <w:p w:rsidR="00000000" w:rsidDel="00000000" w:rsidP="00000000" w:rsidRDefault="00000000" w:rsidRPr="00000000" w14:paraId="000000AB">
      <w:pPr>
        <w:pageBreakBefore w:val="0"/>
        <w:widowControl w:val="0"/>
        <w:rPr>
          <w:b w:val="1"/>
        </w:rPr>
      </w:pPr>
      <w:r w:rsidDel="00000000" w:rsidR="00000000" w:rsidRPr="00000000">
        <w:rPr>
          <w:rtl w:val="0"/>
        </w:rPr>
      </w:r>
    </w:p>
    <w:p w:rsidR="00000000" w:rsidDel="00000000" w:rsidP="00000000" w:rsidRDefault="00000000" w:rsidRPr="00000000" w14:paraId="000000AC">
      <w:pPr>
        <w:pageBreakBefore w:val="0"/>
        <w:widowControl w:val="0"/>
        <w:numPr>
          <w:ilvl w:val="0"/>
          <w:numId w:val="8"/>
        </w:numPr>
        <w:ind w:left="720" w:hanging="360"/>
        <w:rPr/>
      </w:pPr>
      <w:hyperlink r:id="rId59">
        <w:r w:rsidDel="00000000" w:rsidR="00000000" w:rsidRPr="00000000">
          <w:rPr>
            <w:color w:val="1155cc"/>
            <w:u w:val="single"/>
            <w:rtl w:val="0"/>
          </w:rPr>
          <w:t xml:space="preserve">Class Announcement Captain Guide</w:t>
        </w:r>
      </w:hyperlink>
      <w:r w:rsidDel="00000000" w:rsidR="00000000" w:rsidRPr="00000000">
        <w:rPr>
          <w:rtl w:val="0"/>
        </w:rPr>
      </w:r>
    </w:p>
    <w:p w:rsidR="00000000" w:rsidDel="00000000" w:rsidP="00000000" w:rsidRDefault="00000000" w:rsidRPr="00000000" w14:paraId="000000AD">
      <w:pPr>
        <w:pageBreakBefore w:val="0"/>
        <w:widowControl w:val="0"/>
        <w:numPr>
          <w:ilvl w:val="0"/>
          <w:numId w:val="8"/>
        </w:numPr>
        <w:ind w:left="720" w:hanging="360"/>
        <w:rPr/>
      </w:pPr>
      <w:hyperlink r:id="rId60">
        <w:r w:rsidDel="00000000" w:rsidR="00000000" w:rsidRPr="00000000">
          <w:rPr>
            <w:color w:val="1155cc"/>
            <w:u w:val="single"/>
            <w:rtl w:val="0"/>
          </w:rPr>
          <w:t xml:space="preserve">High School Outreach Captain Guide</w:t>
        </w:r>
      </w:hyperlink>
      <w:r w:rsidDel="00000000" w:rsidR="00000000" w:rsidRPr="00000000">
        <w:rPr>
          <w:rtl w:val="0"/>
        </w:rPr>
        <w:t xml:space="preserve"> </w:t>
      </w:r>
    </w:p>
    <w:p w:rsidR="00000000" w:rsidDel="00000000" w:rsidP="00000000" w:rsidRDefault="00000000" w:rsidRPr="00000000" w14:paraId="000000AE">
      <w:pPr>
        <w:pageBreakBefore w:val="0"/>
        <w:widowControl w:val="0"/>
        <w:numPr>
          <w:ilvl w:val="1"/>
          <w:numId w:val="8"/>
        </w:numPr>
        <w:ind w:left="1440" w:hanging="360"/>
        <w:rPr>
          <w:b w:val="1"/>
        </w:rPr>
      </w:pPr>
      <w:r w:rsidDel="00000000" w:rsidR="00000000" w:rsidRPr="00000000">
        <w:rPr>
          <w:b w:val="1"/>
          <w:rtl w:val="0"/>
        </w:rPr>
        <w:t xml:space="preserve">Resources you’ll find within these guides include:</w:t>
      </w:r>
    </w:p>
    <w:p w:rsidR="00000000" w:rsidDel="00000000" w:rsidP="00000000" w:rsidRDefault="00000000" w:rsidRPr="00000000" w14:paraId="000000AF">
      <w:pPr>
        <w:pageBreakBefore w:val="0"/>
        <w:numPr>
          <w:ilvl w:val="2"/>
          <w:numId w:val="8"/>
        </w:numPr>
        <w:ind w:left="2160" w:hanging="360"/>
        <w:rPr/>
      </w:pPr>
      <w:r w:rsidDel="00000000" w:rsidR="00000000" w:rsidRPr="00000000">
        <w:rPr>
          <w:rtl w:val="0"/>
        </w:rPr>
        <w:t xml:space="preserve">Scripts</w:t>
      </w:r>
    </w:p>
    <w:p w:rsidR="00000000" w:rsidDel="00000000" w:rsidP="00000000" w:rsidRDefault="00000000" w:rsidRPr="00000000" w14:paraId="000000B0">
      <w:pPr>
        <w:pageBreakBefore w:val="0"/>
        <w:numPr>
          <w:ilvl w:val="3"/>
          <w:numId w:val="8"/>
        </w:numPr>
        <w:ind w:left="2880" w:hanging="360"/>
        <w:rPr/>
      </w:pPr>
      <w:hyperlink r:id="rId61">
        <w:r w:rsidDel="00000000" w:rsidR="00000000" w:rsidRPr="00000000">
          <w:rPr>
            <w:color w:val="1155cc"/>
            <w:u w:val="single"/>
            <w:rtl w:val="0"/>
          </w:rPr>
          <w:t xml:space="preserve">Sunrise Voter Registration Class Announcement Script</w:t>
        </w:r>
      </w:hyperlink>
      <w:r w:rsidDel="00000000" w:rsidR="00000000" w:rsidRPr="00000000">
        <w:rPr>
          <w:rtl w:val="0"/>
        </w:rPr>
      </w:r>
    </w:p>
    <w:p w:rsidR="00000000" w:rsidDel="00000000" w:rsidP="00000000" w:rsidRDefault="00000000" w:rsidRPr="00000000" w14:paraId="000000B1">
      <w:pPr>
        <w:pageBreakBefore w:val="0"/>
        <w:widowControl w:val="0"/>
        <w:numPr>
          <w:ilvl w:val="3"/>
          <w:numId w:val="8"/>
        </w:numPr>
        <w:ind w:left="2880" w:hanging="360"/>
      </w:pPr>
      <w:hyperlink r:id="rId62">
        <w:r w:rsidDel="00000000" w:rsidR="00000000" w:rsidRPr="00000000">
          <w:rPr>
            <w:color w:val="1155cc"/>
            <w:u w:val="single"/>
            <w:rtl w:val="0"/>
          </w:rPr>
          <w:t xml:space="preserve">GOTV Class Announcement Script</w:t>
        </w:r>
      </w:hyperlink>
      <w:r w:rsidDel="00000000" w:rsidR="00000000" w:rsidRPr="00000000">
        <w:rPr>
          <w:rtl w:val="0"/>
        </w:rPr>
      </w:r>
    </w:p>
    <w:p w:rsidR="00000000" w:rsidDel="00000000" w:rsidP="00000000" w:rsidRDefault="00000000" w:rsidRPr="00000000" w14:paraId="000000B2">
      <w:pPr>
        <w:pageBreakBefore w:val="0"/>
        <w:numPr>
          <w:ilvl w:val="2"/>
          <w:numId w:val="8"/>
        </w:numPr>
        <w:ind w:left="2160" w:hanging="360"/>
        <w:rPr/>
      </w:pPr>
      <w:hyperlink r:id="rId63">
        <w:r w:rsidDel="00000000" w:rsidR="00000000" w:rsidRPr="00000000">
          <w:rPr>
            <w:color w:val="1155cc"/>
            <w:u w:val="single"/>
            <w:rtl w:val="0"/>
          </w:rPr>
          <w:t xml:space="preserve">This web tool</w:t>
        </w:r>
      </w:hyperlink>
      <w:r w:rsidDel="00000000" w:rsidR="00000000" w:rsidRPr="00000000">
        <w:rPr>
          <w:rtl w:val="0"/>
        </w:rPr>
        <w:t xml:space="preserve"> you can use</w:t>
      </w:r>
      <w:r w:rsidDel="00000000" w:rsidR="00000000" w:rsidRPr="00000000">
        <w:rPr>
          <w:rtl w:val="0"/>
        </w:rPr>
        <w:t xml:space="preserve"> to download a spreadsheet of contacts from any university website.</w:t>
      </w:r>
    </w:p>
    <w:p w:rsidR="00000000" w:rsidDel="00000000" w:rsidP="00000000" w:rsidRDefault="00000000" w:rsidRPr="00000000" w14:paraId="000000B3">
      <w:pPr>
        <w:pageBreakBefore w:val="0"/>
        <w:numPr>
          <w:ilvl w:val="2"/>
          <w:numId w:val="8"/>
        </w:numPr>
        <w:ind w:left="2160" w:hanging="360"/>
      </w:pPr>
      <w:hyperlink r:id="rId64">
        <w:r w:rsidDel="00000000" w:rsidR="00000000" w:rsidRPr="00000000">
          <w:rPr>
            <w:color w:val="1155cc"/>
            <w:u w:val="single"/>
            <w:rtl w:val="0"/>
          </w:rPr>
          <w:t xml:space="preserve">Class Announcement Training Script</w:t>
        </w:r>
      </w:hyperlink>
      <w:r w:rsidDel="00000000" w:rsidR="00000000" w:rsidRPr="00000000">
        <w:rPr>
          <w:rtl w:val="0"/>
        </w:rPr>
      </w:r>
    </w:p>
    <w:p w:rsidR="00000000" w:rsidDel="00000000" w:rsidP="00000000" w:rsidRDefault="00000000" w:rsidRPr="00000000" w14:paraId="000000B4">
      <w:pPr>
        <w:pageBreakBefore w:val="0"/>
        <w:numPr>
          <w:ilvl w:val="2"/>
          <w:numId w:val="8"/>
        </w:numPr>
        <w:ind w:left="2160" w:hanging="360"/>
      </w:pPr>
      <w:hyperlink r:id="rId65">
        <w:r w:rsidDel="00000000" w:rsidR="00000000" w:rsidRPr="00000000">
          <w:rPr>
            <w:color w:val="1155cc"/>
            <w:u w:val="single"/>
            <w:rtl w:val="0"/>
          </w:rPr>
          <w:t xml:space="preserve">Class Announcement Scheduling Spreadsheet</w:t>
        </w:r>
      </w:hyperlink>
      <w:r w:rsidDel="00000000" w:rsidR="00000000" w:rsidRPr="00000000">
        <w:rPr>
          <w:rtl w:val="0"/>
        </w:rPr>
      </w:r>
    </w:p>
    <w:p w:rsidR="00000000" w:rsidDel="00000000" w:rsidP="00000000" w:rsidRDefault="00000000" w:rsidRPr="00000000" w14:paraId="000000B5">
      <w:pPr>
        <w:pageBreakBefore w:val="0"/>
        <w:numPr>
          <w:ilvl w:val="2"/>
          <w:numId w:val="8"/>
        </w:numPr>
        <w:ind w:left="2160" w:hanging="360"/>
      </w:pPr>
      <w:hyperlink r:id="rId66">
        <w:r w:rsidDel="00000000" w:rsidR="00000000" w:rsidRPr="00000000">
          <w:rPr>
            <w:color w:val="1155cc"/>
            <w:u w:val="single"/>
            <w:rtl w:val="0"/>
          </w:rPr>
          <w:t xml:space="preserve">Template Scheduling Email</w:t>
        </w:r>
      </w:hyperlink>
      <w:r w:rsidDel="00000000" w:rsidR="00000000" w:rsidRPr="00000000">
        <w:rPr>
          <w:rtl w:val="0"/>
        </w:rPr>
      </w:r>
    </w:p>
    <w:p w:rsidR="00000000" w:rsidDel="00000000" w:rsidP="00000000" w:rsidRDefault="00000000" w:rsidRPr="00000000" w14:paraId="000000B6">
      <w:pPr>
        <w:pageBreakBefore w:val="0"/>
        <w:numPr>
          <w:ilvl w:val="2"/>
          <w:numId w:val="8"/>
        </w:numPr>
        <w:ind w:left="2160" w:hanging="360"/>
      </w:pPr>
      <w:hyperlink r:id="rId67">
        <w:r w:rsidDel="00000000" w:rsidR="00000000" w:rsidRPr="00000000">
          <w:rPr>
            <w:color w:val="1155cc"/>
            <w:u w:val="single"/>
            <w:rtl w:val="0"/>
          </w:rPr>
          <w:t xml:space="preserve">Sign in forms</w:t>
        </w:r>
      </w:hyperlink>
      <w:r w:rsidDel="00000000" w:rsidR="00000000" w:rsidRPr="00000000">
        <w:rPr>
          <w:rtl w:val="0"/>
        </w:rPr>
      </w:r>
    </w:p>
    <w:p w:rsidR="00000000" w:rsidDel="00000000" w:rsidP="00000000" w:rsidRDefault="00000000" w:rsidRPr="00000000" w14:paraId="000000B7">
      <w:pPr>
        <w:pageBreakBefore w:val="0"/>
        <w:ind w:left="2160" w:firstLine="0"/>
        <w:rPr>
          <w:sz w:val="20"/>
          <w:szCs w:val="20"/>
        </w:rPr>
      </w:pPr>
      <w:r w:rsidDel="00000000" w:rsidR="00000000" w:rsidRPr="00000000">
        <w:rPr>
          <w:rtl w:val="0"/>
        </w:rPr>
      </w:r>
    </w:p>
    <w:bookmarkStart w:colFirst="0" w:colLast="0" w:name="kix.sr5k9f5lt88m" w:id="32"/>
    <w:bookmarkEnd w:id="32"/>
    <w:p w:rsidR="00000000" w:rsidDel="00000000" w:rsidP="00000000" w:rsidRDefault="00000000" w:rsidRPr="00000000" w14:paraId="000000B8">
      <w:pPr>
        <w:pStyle w:val="Heading2"/>
        <w:pageBreakBefore w:val="0"/>
        <w:rPr>
          <w:b w:val="0"/>
          <w:i w:val="1"/>
          <w:sz w:val="28"/>
          <w:szCs w:val="28"/>
          <w:shd w:fill="auto" w:val="clear"/>
        </w:rPr>
      </w:pPr>
      <w:bookmarkStart w:colFirst="0" w:colLast="0" w:name="_2g2iixh2acke" w:id="33"/>
      <w:bookmarkEnd w:id="33"/>
      <w:r w:rsidDel="00000000" w:rsidR="00000000" w:rsidRPr="00000000">
        <w:rPr>
          <w:i w:val="1"/>
          <w:color w:val="ffde16"/>
          <w:shd w:fill="33342e" w:val="clear"/>
          <w:rtl w:val="0"/>
        </w:rPr>
        <w:t xml:space="preserve">Door knocking </w:t>
      </w:r>
      <w:r w:rsidDel="00000000" w:rsidR="00000000" w:rsidRPr="00000000">
        <w:rPr>
          <w:b w:val="0"/>
          <w:sz w:val="28"/>
          <w:szCs w:val="28"/>
          <w:shd w:fill="auto" w:val="clear"/>
          <w:rtl w:val="0"/>
        </w:rPr>
        <w:t xml:space="preserve"> </w:t>
      </w:r>
      <w:r w:rsidDel="00000000" w:rsidR="00000000" w:rsidRPr="00000000">
        <w:rPr>
          <w:b w:val="0"/>
          <w:i w:val="1"/>
          <w:sz w:val="28"/>
          <w:szCs w:val="28"/>
          <w:shd w:fill="auto" w:val="clear"/>
          <w:rtl w:val="0"/>
        </w:rPr>
        <w:t xml:space="preserve">in our communities is how we get GND champs into office.</w:t>
      </w:r>
    </w:p>
    <w:p w:rsidR="00000000" w:rsidDel="00000000" w:rsidP="00000000" w:rsidRDefault="00000000" w:rsidRPr="00000000" w14:paraId="000000B9">
      <w:pPr>
        <w:pageBreakBefore w:val="0"/>
        <w:widowControl w:val="0"/>
        <w:ind w:left="0" w:firstLine="0"/>
        <w:rPr/>
      </w:pPr>
      <w:r w:rsidDel="00000000" w:rsidR="00000000" w:rsidRPr="00000000">
        <w:rPr>
          <w:b w:val="1"/>
          <w:i w:val="1"/>
          <w:sz w:val="28"/>
          <w:szCs w:val="28"/>
          <w:rtl w:val="0"/>
        </w:rPr>
        <w:t xml:space="preserve">READ ME FIRST: </w:t>
      </w:r>
      <w:r w:rsidDel="00000000" w:rsidR="00000000" w:rsidRPr="00000000">
        <w:rPr>
          <w:b w:val="1"/>
          <w:rtl w:val="0"/>
        </w:rPr>
        <w:t xml:space="preserve">If you are sending your volunteers to canvasses organized by a campaign or partner organization, you may not need any of these resources. </w:t>
      </w:r>
      <w:r w:rsidDel="00000000" w:rsidR="00000000" w:rsidRPr="00000000">
        <w:rPr>
          <w:rtl w:val="0"/>
        </w:rPr>
        <w:t xml:space="preserve">But if your hub wants to organize its own canvases, or adapt the campaign’s door knocking script (with their permission) to include information about Sunrise and why you have endorsed the candidate, the section will be helpful to you.</w:t>
      </w:r>
    </w:p>
    <w:p w:rsidR="00000000" w:rsidDel="00000000" w:rsidP="00000000" w:rsidRDefault="00000000" w:rsidRPr="00000000" w14:paraId="000000BA">
      <w:pPr>
        <w:pageBreakBefore w:val="0"/>
        <w:widowControl w:val="0"/>
        <w:ind w:left="0" w:firstLine="0"/>
        <w:rPr/>
      </w:pPr>
      <w:r w:rsidDel="00000000" w:rsidR="00000000" w:rsidRPr="00000000">
        <w:rPr>
          <w:rtl w:val="0"/>
        </w:rPr>
      </w:r>
    </w:p>
    <w:p w:rsidR="00000000" w:rsidDel="00000000" w:rsidP="00000000" w:rsidRDefault="00000000" w:rsidRPr="00000000" w14:paraId="000000BB">
      <w:pPr>
        <w:pageBreakBefore w:val="0"/>
        <w:widowControl w:val="0"/>
        <w:ind w:left="0" w:firstLine="0"/>
        <w:rPr/>
      </w:pPr>
      <w:r w:rsidDel="00000000" w:rsidR="00000000" w:rsidRPr="00000000">
        <w:rPr>
          <w:b w:val="1"/>
          <w:rtl w:val="0"/>
        </w:rPr>
        <w:t xml:space="preserve">We also want to acknowledge that canvassers, especially people who hold marginalized identities, may face harrassment or discrimination. </w:t>
      </w:r>
      <w:r w:rsidDel="00000000" w:rsidR="00000000" w:rsidRPr="00000000">
        <w:rPr>
          <w:rtl w:val="0"/>
        </w:rPr>
        <w:t xml:space="preserve">We recommend </w:t>
      </w:r>
      <w:r w:rsidDel="00000000" w:rsidR="00000000" w:rsidRPr="00000000">
        <w:rPr>
          <w:b w:val="1"/>
          <w:rtl w:val="0"/>
        </w:rPr>
        <w:t xml:space="preserve">1. </w:t>
      </w:r>
      <w:r w:rsidDel="00000000" w:rsidR="00000000" w:rsidRPr="00000000">
        <w:rPr>
          <w:rtl w:val="0"/>
        </w:rPr>
        <w:t xml:space="preserve">Offering a buddy system at every canvass that anyone who doesn’t feel comfortable canvassing alone can opt into,</w:t>
      </w:r>
      <w:r w:rsidDel="00000000" w:rsidR="00000000" w:rsidRPr="00000000">
        <w:rPr>
          <w:b w:val="1"/>
          <w:rtl w:val="0"/>
        </w:rPr>
        <w:t xml:space="preserve"> 2. </w:t>
      </w:r>
      <w:r w:rsidDel="00000000" w:rsidR="00000000" w:rsidRPr="00000000">
        <w:rPr>
          <w:rtl w:val="0"/>
        </w:rPr>
        <w:t xml:space="preserve">Making sure that canvassers are either in a text group together or have exchanged numbers with the canvass lead, and </w:t>
      </w:r>
      <w:r w:rsidDel="00000000" w:rsidR="00000000" w:rsidRPr="00000000">
        <w:rPr>
          <w:b w:val="1"/>
          <w:rtl w:val="0"/>
        </w:rPr>
        <w:t xml:space="preserve">3. </w:t>
      </w:r>
      <w:r w:rsidDel="00000000" w:rsidR="00000000" w:rsidRPr="00000000">
        <w:rPr>
          <w:rtl w:val="0"/>
        </w:rPr>
        <w:t xml:space="preserve">Making sure that canvassers know their rights in case their right to canvass is questioned or they are threatened in any way. Print out</w:t>
      </w:r>
      <w:r w:rsidDel="00000000" w:rsidR="00000000" w:rsidRPr="00000000">
        <w:rPr>
          <w:rtl w:val="0"/>
        </w:rPr>
        <w:t xml:space="preserve"> handouts like this</w:t>
      </w:r>
      <w:r w:rsidDel="00000000" w:rsidR="00000000" w:rsidRPr="00000000">
        <w:rPr>
          <w:rtl w:val="0"/>
        </w:rPr>
        <w:t xml:space="preserve"> </w:t>
      </w:r>
      <w:hyperlink r:id="rId68">
        <w:r w:rsidDel="00000000" w:rsidR="00000000" w:rsidRPr="00000000">
          <w:rPr>
            <w:color w:val="1155cc"/>
            <w:u w:val="single"/>
            <w:rtl w:val="0"/>
          </w:rPr>
          <w:t xml:space="preserve">Rights of Canvassers PDF </w:t>
        </w:r>
      </w:hyperlink>
      <w:r w:rsidDel="00000000" w:rsidR="00000000" w:rsidRPr="00000000">
        <w:rPr>
          <w:rtl w:val="0"/>
        </w:rPr>
        <w:t xml:space="preserve">and </w:t>
      </w:r>
      <w:hyperlink r:id="rId69">
        <w:r w:rsidDel="00000000" w:rsidR="00000000" w:rsidRPr="00000000">
          <w:rPr>
            <w:color w:val="1155cc"/>
            <w:u w:val="single"/>
            <w:rtl w:val="0"/>
          </w:rPr>
          <w:t xml:space="preserve">Know Your Rights: Immigrants' Rights</w:t>
        </w:r>
      </w:hyperlink>
      <w:r w:rsidDel="00000000" w:rsidR="00000000" w:rsidRPr="00000000">
        <w:rPr>
          <w:rtl w:val="0"/>
        </w:rPr>
        <w:t xml:space="preserve"> </w:t>
      </w:r>
      <w:r w:rsidDel="00000000" w:rsidR="00000000" w:rsidRPr="00000000">
        <w:rPr>
          <w:rtl w:val="0"/>
        </w:rPr>
        <w:t xml:space="preserve">from the ACLU, and go over them at your canvass training before heading out, as well as printing out a </w:t>
      </w:r>
      <w:hyperlink r:id="rId70">
        <w:r w:rsidDel="00000000" w:rsidR="00000000" w:rsidRPr="00000000">
          <w:rPr>
            <w:color w:val="1155cc"/>
            <w:u w:val="single"/>
            <w:rtl w:val="0"/>
          </w:rPr>
          <w:t xml:space="preserve">Letter of Intent</w:t>
        </w:r>
      </w:hyperlink>
      <w:r w:rsidDel="00000000" w:rsidR="00000000" w:rsidRPr="00000000">
        <w:rPr>
          <w:rtl w:val="0"/>
        </w:rPr>
        <w:t xml:space="preserve"> for each canvasser,</w:t>
      </w:r>
      <w:r w:rsidDel="00000000" w:rsidR="00000000" w:rsidRPr="00000000">
        <w:rPr>
          <w:rtl w:val="0"/>
        </w:rPr>
        <w:t xml:space="preserve"> so that if canvassers are questioned by police or security guards, they can show that they are canvassing with Sunrise, a point of contact for Sunrise, and that they are operating within the legal limits of the state. </w:t>
      </w:r>
      <w:r w:rsidDel="00000000" w:rsidR="00000000" w:rsidRPr="00000000">
        <w:rPr>
          <w:b w:val="1"/>
          <w:rtl w:val="0"/>
        </w:rPr>
        <w:t xml:space="preserve">4. </w:t>
      </w:r>
      <w:r w:rsidDel="00000000" w:rsidR="00000000" w:rsidRPr="00000000">
        <w:rPr>
          <w:rtl w:val="0"/>
        </w:rPr>
        <w:t xml:space="preserve">Building in a culture of debrief, so if your canvassers run into dangerous situations or don’t feel comfortable canvassing in a certain area, you can use that knowledge to help keep canvassers safer the next time.</w:t>
      </w:r>
    </w:p>
    <w:p w:rsidR="00000000" w:rsidDel="00000000" w:rsidP="00000000" w:rsidRDefault="00000000" w:rsidRPr="00000000" w14:paraId="000000BC">
      <w:pPr>
        <w:pageBreakBefore w:val="0"/>
        <w:widowControl w:val="0"/>
        <w:ind w:left="0" w:firstLine="0"/>
        <w:rPr/>
      </w:pPr>
      <w:r w:rsidDel="00000000" w:rsidR="00000000" w:rsidRPr="00000000">
        <w:rPr>
          <w:rtl w:val="0"/>
        </w:rPr>
      </w:r>
    </w:p>
    <w:p w:rsidR="00000000" w:rsidDel="00000000" w:rsidP="00000000" w:rsidRDefault="00000000" w:rsidRPr="00000000" w14:paraId="000000BD">
      <w:pPr>
        <w:pageBreakBefore w:val="0"/>
        <w:widowControl w:val="0"/>
        <w:numPr>
          <w:ilvl w:val="0"/>
          <w:numId w:val="7"/>
        </w:numPr>
        <w:ind w:left="720" w:hanging="360"/>
        <w:rPr>
          <w:rFonts w:ascii="Source Sans Pro" w:cs="Source Sans Pro" w:eastAsia="Source Sans Pro" w:hAnsi="Source Sans Pro"/>
        </w:rPr>
      </w:pPr>
      <w:hyperlink r:id="rId71">
        <w:r w:rsidDel="00000000" w:rsidR="00000000" w:rsidRPr="00000000">
          <w:rPr>
            <w:color w:val="1155cc"/>
            <w:u w:val="single"/>
            <w:rtl w:val="0"/>
          </w:rPr>
          <w:t xml:space="preserve">Door Canvass Captain Guide</w:t>
        </w:r>
      </w:hyperlink>
      <w:r w:rsidDel="00000000" w:rsidR="00000000" w:rsidRPr="00000000">
        <w:rPr>
          <w:rtl w:val="0"/>
        </w:rPr>
        <w:t xml:space="preserve"> (if you want to delegate this as a role in your hub)</w:t>
      </w:r>
      <w:r w:rsidDel="00000000" w:rsidR="00000000" w:rsidRPr="00000000">
        <w:rPr>
          <w:rtl w:val="0"/>
        </w:rPr>
      </w:r>
    </w:p>
    <w:p w:rsidR="00000000" w:rsidDel="00000000" w:rsidP="00000000" w:rsidRDefault="00000000" w:rsidRPr="00000000" w14:paraId="000000BE">
      <w:pPr>
        <w:pageBreakBefore w:val="0"/>
        <w:widowControl w:val="0"/>
        <w:numPr>
          <w:ilvl w:val="1"/>
          <w:numId w:val="7"/>
        </w:numPr>
        <w:ind w:left="1440" w:hanging="360"/>
        <w:rPr/>
      </w:pPr>
      <w:hyperlink r:id="rId72">
        <w:r w:rsidDel="00000000" w:rsidR="00000000" w:rsidRPr="00000000">
          <w:rPr>
            <w:color w:val="1155cc"/>
            <w:u w:val="single"/>
            <w:rtl w:val="0"/>
          </w:rPr>
          <w:t xml:space="preserve">Template Agenda for Training Door canvass Captains</w:t>
        </w:r>
      </w:hyperlink>
      <w:r w:rsidDel="00000000" w:rsidR="00000000" w:rsidRPr="00000000">
        <w:rPr>
          <w:rtl w:val="0"/>
        </w:rPr>
      </w:r>
    </w:p>
    <w:p w:rsidR="00000000" w:rsidDel="00000000" w:rsidP="00000000" w:rsidRDefault="00000000" w:rsidRPr="00000000" w14:paraId="000000BF">
      <w:pPr>
        <w:pageBreakBefore w:val="0"/>
        <w:widowControl w:val="0"/>
        <w:numPr>
          <w:ilvl w:val="1"/>
          <w:numId w:val="7"/>
        </w:numPr>
        <w:ind w:left="1440" w:hanging="360"/>
        <w:rPr/>
      </w:pPr>
      <w:hyperlink r:id="rId73">
        <w:r w:rsidDel="00000000" w:rsidR="00000000" w:rsidRPr="00000000">
          <w:rPr>
            <w:color w:val="1155cc"/>
            <w:u w:val="single"/>
            <w:rtl w:val="0"/>
          </w:rPr>
          <w:t xml:space="preserve">Checklist</w:t>
        </w:r>
      </w:hyperlink>
      <w:r w:rsidDel="00000000" w:rsidR="00000000" w:rsidRPr="00000000">
        <w:rPr>
          <w:rtl w:val="0"/>
        </w:rPr>
        <w:t xml:space="preserve"> Door canvass captains can use as they prepare a canvass.</w:t>
      </w:r>
      <w:r w:rsidDel="00000000" w:rsidR="00000000" w:rsidRPr="00000000">
        <w:rPr>
          <w:rtl w:val="0"/>
        </w:rPr>
      </w:r>
    </w:p>
    <w:p w:rsidR="00000000" w:rsidDel="00000000" w:rsidP="00000000" w:rsidRDefault="00000000" w:rsidRPr="00000000" w14:paraId="000000C0">
      <w:pPr>
        <w:pageBreakBefore w:val="0"/>
        <w:widowControl w:val="0"/>
        <w:numPr>
          <w:ilvl w:val="0"/>
          <w:numId w:val="7"/>
        </w:numPr>
        <w:ind w:left="720" w:hanging="360"/>
        <w:rPr>
          <w:rFonts w:ascii="Source Sans Pro" w:cs="Source Sans Pro" w:eastAsia="Source Sans Pro" w:hAnsi="Source Sans Pro"/>
        </w:rPr>
      </w:pPr>
      <w:hyperlink r:id="rId74">
        <w:r w:rsidDel="00000000" w:rsidR="00000000" w:rsidRPr="00000000">
          <w:rPr>
            <w:color w:val="1155cc"/>
            <w:u w:val="single"/>
            <w:rtl w:val="0"/>
          </w:rPr>
          <w:t xml:space="preserve">Door Canvass Event Agenda</w:t>
        </w:r>
      </w:hyperlink>
      <w:r w:rsidDel="00000000" w:rsidR="00000000" w:rsidRPr="00000000">
        <w:rPr>
          <w:rtl w:val="0"/>
        </w:rPr>
        <w:t xml:space="preserve"> (day of. Includes training for canvassers).</w:t>
      </w:r>
      <w:r w:rsidDel="00000000" w:rsidR="00000000" w:rsidRPr="00000000">
        <w:rPr>
          <w:rtl w:val="0"/>
        </w:rPr>
      </w:r>
    </w:p>
    <w:p w:rsidR="00000000" w:rsidDel="00000000" w:rsidP="00000000" w:rsidRDefault="00000000" w:rsidRPr="00000000" w14:paraId="000000C1">
      <w:pPr>
        <w:pageBreakBefore w:val="0"/>
        <w:widowControl w:val="0"/>
        <w:numPr>
          <w:ilvl w:val="0"/>
          <w:numId w:val="7"/>
        </w:numPr>
        <w:ind w:left="720" w:hanging="360"/>
        <w:rPr>
          <w:rFonts w:ascii="Source Sans Pro" w:cs="Source Sans Pro" w:eastAsia="Source Sans Pro" w:hAnsi="Source Sans Pro"/>
        </w:rPr>
      </w:pPr>
      <w:hyperlink r:id="rId75">
        <w:r w:rsidDel="00000000" w:rsidR="00000000" w:rsidRPr="00000000">
          <w:rPr>
            <w:color w:val="1155cc"/>
            <w:u w:val="single"/>
            <w:rtl w:val="0"/>
          </w:rPr>
          <w:t xml:space="preserve">How to use MiniVAN (Guide)</w:t>
        </w:r>
      </w:hyperlink>
      <w:r w:rsidDel="00000000" w:rsidR="00000000" w:rsidRPr="00000000">
        <w:rPr>
          <w:rtl w:val="0"/>
        </w:rPr>
        <w:t xml:space="preserve"> - this is an application a lot of campaigns use to track door knocking--check in with the campaign first on the technology they are using). </w:t>
      </w:r>
    </w:p>
    <w:p w:rsidR="00000000" w:rsidDel="00000000" w:rsidP="00000000" w:rsidRDefault="00000000" w:rsidRPr="00000000" w14:paraId="000000C2">
      <w:pPr>
        <w:pageBreakBefore w:val="0"/>
        <w:widowControl w:val="0"/>
        <w:numPr>
          <w:ilvl w:val="0"/>
          <w:numId w:val="7"/>
        </w:numPr>
        <w:ind w:left="720" w:hanging="360"/>
        <w:rPr>
          <w:rFonts w:ascii="Source Sans Pro" w:cs="Source Sans Pro" w:eastAsia="Source Sans Pro" w:hAnsi="Source Sans Pro"/>
        </w:rPr>
      </w:pPr>
      <w:r w:rsidDel="00000000" w:rsidR="00000000" w:rsidRPr="00000000">
        <w:rPr>
          <w:rtl w:val="0"/>
        </w:rPr>
        <w:t xml:space="preserve">Scripts</w:t>
      </w:r>
    </w:p>
    <w:p w:rsidR="00000000" w:rsidDel="00000000" w:rsidP="00000000" w:rsidRDefault="00000000" w:rsidRPr="00000000" w14:paraId="000000C3">
      <w:pPr>
        <w:pageBreakBefore w:val="0"/>
        <w:widowControl w:val="0"/>
        <w:numPr>
          <w:ilvl w:val="1"/>
          <w:numId w:val="7"/>
        </w:numPr>
        <w:ind w:left="1440" w:hanging="360"/>
        <w:rPr/>
      </w:pPr>
      <w:hyperlink r:id="rId76">
        <w:r w:rsidDel="00000000" w:rsidR="00000000" w:rsidRPr="00000000">
          <w:rPr>
            <w:color w:val="1155cc"/>
            <w:u w:val="single"/>
            <w:rtl w:val="0"/>
          </w:rPr>
          <w:t xml:space="preserve">Sunrise Get Out the Vote Door Canvass Script</w:t>
        </w:r>
      </w:hyperlink>
      <w:r w:rsidDel="00000000" w:rsidR="00000000" w:rsidRPr="00000000">
        <w:rPr>
          <w:rtl w:val="0"/>
        </w:rPr>
        <w:t xml:space="preserve"> (Example)</w:t>
      </w:r>
    </w:p>
    <w:p w:rsidR="00000000" w:rsidDel="00000000" w:rsidP="00000000" w:rsidRDefault="00000000" w:rsidRPr="00000000" w14:paraId="000000C4">
      <w:pPr>
        <w:pageBreakBefore w:val="0"/>
        <w:widowControl w:val="0"/>
        <w:numPr>
          <w:ilvl w:val="1"/>
          <w:numId w:val="7"/>
        </w:numPr>
        <w:ind w:left="1440" w:hanging="360"/>
        <w:rPr/>
      </w:pPr>
      <w:hyperlink r:id="rId77">
        <w:r w:rsidDel="00000000" w:rsidR="00000000" w:rsidRPr="00000000">
          <w:rPr>
            <w:color w:val="1155cc"/>
            <w:u w:val="single"/>
            <w:rtl w:val="0"/>
          </w:rPr>
          <w:t xml:space="preserve">Sunrise Supporter ID Door Canvass Script</w:t>
        </w:r>
      </w:hyperlink>
      <w:r w:rsidDel="00000000" w:rsidR="00000000" w:rsidRPr="00000000">
        <w:rPr>
          <w:rtl w:val="0"/>
        </w:rPr>
        <w:t xml:space="preserve"> (Example)</w:t>
      </w:r>
    </w:p>
    <w:p w:rsidR="00000000" w:rsidDel="00000000" w:rsidP="00000000" w:rsidRDefault="00000000" w:rsidRPr="00000000" w14:paraId="000000C5">
      <w:pPr>
        <w:pageBreakBefore w:val="0"/>
        <w:widowControl w:val="0"/>
        <w:numPr>
          <w:ilvl w:val="1"/>
          <w:numId w:val="7"/>
        </w:numPr>
        <w:ind w:left="1440" w:hanging="360"/>
        <w:rPr/>
      </w:pPr>
      <w:hyperlink r:id="rId78">
        <w:r w:rsidDel="00000000" w:rsidR="00000000" w:rsidRPr="00000000">
          <w:rPr>
            <w:color w:val="1155cc"/>
            <w:u w:val="single"/>
            <w:rtl w:val="0"/>
          </w:rPr>
          <w:t xml:space="preserve">Door Canvass Script Messaging FAQ</w:t>
        </w:r>
      </w:hyperlink>
      <w:r w:rsidDel="00000000" w:rsidR="00000000" w:rsidRPr="00000000">
        <w:rPr>
          <w:rtl w:val="0"/>
        </w:rPr>
        <w:t xml:space="preserve"> (Example)</w:t>
      </w:r>
    </w:p>
    <w:p w:rsidR="00000000" w:rsidDel="00000000" w:rsidP="00000000" w:rsidRDefault="00000000" w:rsidRPr="00000000" w14:paraId="000000C6">
      <w:pPr>
        <w:pageBreakBefore w:val="0"/>
        <w:widowControl w:val="0"/>
        <w:numPr>
          <w:ilvl w:val="1"/>
          <w:numId w:val="7"/>
        </w:numPr>
        <w:ind w:left="1440" w:hanging="360"/>
        <w:rPr>
          <w:u w:val="none"/>
        </w:rPr>
      </w:pPr>
      <w:hyperlink r:id="rId79">
        <w:r w:rsidDel="00000000" w:rsidR="00000000" w:rsidRPr="00000000">
          <w:rPr>
            <w:color w:val="1155cc"/>
            <w:u w:val="single"/>
            <w:rtl w:val="0"/>
          </w:rPr>
          <w:t xml:space="preserve">Sunrise/Bernie Doors Script</w:t>
        </w:r>
      </w:hyperlink>
      <w:r w:rsidDel="00000000" w:rsidR="00000000" w:rsidRPr="00000000">
        <w:rPr>
          <w:rtl w:val="0"/>
        </w:rPr>
        <w:t xml:space="preserve"> (Example from New Hampshire Youth Movement)</w:t>
      </w:r>
    </w:p>
    <w:p w:rsidR="00000000" w:rsidDel="00000000" w:rsidP="00000000" w:rsidRDefault="00000000" w:rsidRPr="00000000" w14:paraId="000000C7">
      <w:pPr>
        <w:pageBreakBefore w:val="0"/>
        <w:widowControl w:val="0"/>
        <w:rPr>
          <w:b w:val="1"/>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4514850</wp:posOffset>
            </wp:positionH>
            <wp:positionV relativeFrom="paragraph">
              <wp:posOffset>238125</wp:posOffset>
            </wp:positionV>
            <wp:extent cx="2805113" cy="3333396"/>
            <wp:effectExtent b="0" l="0" r="0" t="0"/>
            <wp:wrapSquare wrapText="bothSides" distB="114300" distT="114300" distL="114300" distR="114300"/>
            <wp:docPr id="4" name="image4.png"/>
            <a:graphic>
              <a:graphicData uri="http://schemas.openxmlformats.org/drawingml/2006/picture">
                <pic:pic>
                  <pic:nvPicPr>
                    <pic:cNvPr id="0" name="image4.png"/>
                    <pic:cNvPicPr preferRelativeResize="0"/>
                  </pic:nvPicPr>
                  <pic:blipFill>
                    <a:blip r:embed="rId80"/>
                    <a:srcRect b="0" l="0" r="0" t="0"/>
                    <a:stretch>
                      <a:fillRect/>
                    </a:stretch>
                  </pic:blipFill>
                  <pic:spPr>
                    <a:xfrm>
                      <a:off x="0" y="0"/>
                      <a:ext cx="2805113" cy="3333396"/>
                    </a:xfrm>
                    <a:prstGeom prst="rect"/>
                    <a:ln/>
                  </pic:spPr>
                </pic:pic>
              </a:graphicData>
            </a:graphic>
          </wp:anchor>
        </w:drawing>
      </w:r>
    </w:p>
    <w:bookmarkStart w:colFirst="0" w:colLast="0" w:name="kix.pvhhobnxzsyj" w:id="34"/>
    <w:bookmarkEnd w:id="34"/>
    <w:p w:rsidR="00000000" w:rsidDel="00000000" w:rsidP="00000000" w:rsidRDefault="00000000" w:rsidRPr="00000000" w14:paraId="000000C8">
      <w:pPr>
        <w:pStyle w:val="Heading2"/>
        <w:pageBreakBefore w:val="0"/>
        <w:rPr>
          <w:b w:val="0"/>
          <w:i w:val="1"/>
          <w:sz w:val="28"/>
          <w:szCs w:val="28"/>
          <w:shd w:fill="auto" w:val="clear"/>
        </w:rPr>
      </w:pPr>
      <w:bookmarkStart w:colFirst="0" w:colLast="0" w:name="_5pyraivz0g68" w:id="35"/>
      <w:bookmarkEnd w:id="35"/>
      <w:r w:rsidDel="00000000" w:rsidR="00000000" w:rsidRPr="00000000">
        <w:rPr>
          <w:i w:val="1"/>
          <w:color w:val="ffde16"/>
          <w:shd w:fill="33342e" w:val="clear"/>
          <w:rtl w:val="0"/>
        </w:rPr>
        <w:t xml:space="preserve">Get-Out-The-Vote (GOTV) </w:t>
      </w:r>
      <w:r w:rsidDel="00000000" w:rsidR="00000000" w:rsidRPr="00000000">
        <w:rPr>
          <w:b w:val="0"/>
          <w:sz w:val="28"/>
          <w:szCs w:val="28"/>
          <w:shd w:fill="auto" w:val="clear"/>
          <w:rtl w:val="0"/>
        </w:rPr>
        <w:t xml:space="preserve"> </w:t>
      </w:r>
      <w:r w:rsidDel="00000000" w:rsidR="00000000" w:rsidRPr="00000000">
        <w:rPr>
          <w:b w:val="0"/>
          <w:i w:val="1"/>
          <w:sz w:val="28"/>
          <w:szCs w:val="28"/>
          <w:shd w:fill="auto" w:val="clear"/>
          <w:rtl w:val="0"/>
        </w:rPr>
        <w:t xml:space="preserve">Pulling out all the stops in the last few days before the election.</w:t>
      </w:r>
    </w:p>
    <w:p w:rsidR="00000000" w:rsidDel="00000000" w:rsidP="00000000" w:rsidRDefault="00000000" w:rsidRPr="00000000" w14:paraId="000000C9">
      <w:pPr>
        <w:pageBreakBefore w:val="0"/>
        <w:rPr/>
      </w:pPr>
      <w:r w:rsidDel="00000000" w:rsidR="00000000" w:rsidRPr="00000000">
        <w:rPr>
          <w:rtl w:val="0"/>
        </w:rPr>
        <w:t xml:space="preserve">Most likely, the campaign or partner you are working with will have a plan to Get-Out-The-Vote you can plug into. Your tabling, phonebanking and canvassing efforts will switch into higher gear, and focus on making sure people have a plan to vote and know their polling location. You can see if your candidate is sending out poll watchers, and use the guide for reference. Make sure you call, text and email all the voters you’ve spoken to thus far who support your candidate to make sure they remember to vote on the day and know what time the polls open and close!</w:t>
      </w:r>
    </w:p>
    <w:p w:rsidR="00000000" w:rsidDel="00000000" w:rsidP="00000000" w:rsidRDefault="00000000" w:rsidRPr="00000000" w14:paraId="000000CA">
      <w:pPr>
        <w:pageBreakBefore w:val="0"/>
        <w:rPr/>
      </w:pPr>
      <w:r w:rsidDel="00000000" w:rsidR="00000000" w:rsidRPr="00000000">
        <w:rPr>
          <w:rtl w:val="0"/>
        </w:rPr>
      </w:r>
    </w:p>
    <w:p w:rsidR="00000000" w:rsidDel="00000000" w:rsidP="00000000" w:rsidRDefault="00000000" w:rsidRPr="00000000" w14:paraId="000000CB">
      <w:pPr>
        <w:pageBreakBefore w:val="0"/>
        <w:widowControl w:val="0"/>
        <w:numPr>
          <w:ilvl w:val="0"/>
          <w:numId w:val="12"/>
        </w:numPr>
        <w:ind w:left="720" w:hanging="360"/>
        <w:rPr>
          <w:rFonts w:ascii="Source Sans Pro" w:cs="Source Sans Pro" w:eastAsia="Source Sans Pro" w:hAnsi="Source Sans Pro"/>
        </w:rPr>
      </w:pPr>
      <w:hyperlink r:id="rId81">
        <w:r w:rsidDel="00000000" w:rsidR="00000000" w:rsidRPr="00000000">
          <w:rPr>
            <w:color w:val="1155cc"/>
            <w:u w:val="single"/>
            <w:rtl w:val="0"/>
          </w:rPr>
          <w:t xml:space="preserve">Poll Watching Guide</w:t>
        </w:r>
      </w:hyperlink>
      <w:r w:rsidDel="00000000" w:rsidR="00000000" w:rsidRPr="00000000">
        <w:rPr>
          <w:rtl w:val="0"/>
        </w:rPr>
      </w:r>
    </w:p>
    <w:p w:rsidR="00000000" w:rsidDel="00000000" w:rsidP="00000000" w:rsidRDefault="00000000" w:rsidRPr="00000000" w14:paraId="000000CC">
      <w:pPr>
        <w:pageBreakBefore w:val="0"/>
        <w:widowControl w:val="0"/>
        <w:numPr>
          <w:ilvl w:val="0"/>
          <w:numId w:val="12"/>
        </w:numPr>
        <w:ind w:left="720" w:hanging="360"/>
      </w:pPr>
      <w:hyperlink r:id="rId82">
        <w:r w:rsidDel="00000000" w:rsidR="00000000" w:rsidRPr="00000000">
          <w:rPr>
            <w:color w:val="1155cc"/>
            <w:u w:val="single"/>
            <w:rtl w:val="0"/>
          </w:rPr>
          <w:t xml:space="preserve">Example Get Out the Vote Phonebank Script</w:t>
        </w:r>
      </w:hyperlink>
      <w:r w:rsidDel="00000000" w:rsidR="00000000" w:rsidRPr="00000000">
        <w:rPr>
          <w:rtl w:val="0"/>
        </w:rPr>
      </w:r>
    </w:p>
    <w:p w:rsidR="00000000" w:rsidDel="00000000" w:rsidP="00000000" w:rsidRDefault="00000000" w:rsidRPr="00000000" w14:paraId="000000CD">
      <w:pPr>
        <w:pageBreakBefore w:val="0"/>
        <w:widowControl w:val="0"/>
        <w:numPr>
          <w:ilvl w:val="0"/>
          <w:numId w:val="12"/>
        </w:numPr>
        <w:ind w:left="720" w:hanging="360"/>
        <w:rPr/>
      </w:pPr>
      <w:hyperlink r:id="rId83">
        <w:r w:rsidDel="00000000" w:rsidR="00000000" w:rsidRPr="00000000">
          <w:rPr>
            <w:color w:val="1155cc"/>
            <w:u w:val="single"/>
            <w:rtl w:val="0"/>
          </w:rPr>
          <w:t xml:space="preserve">GOTV Tabling Script</w:t>
        </w:r>
      </w:hyperlink>
      <w:r w:rsidDel="00000000" w:rsidR="00000000" w:rsidRPr="00000000">
        <w:rPr>
          <w:rtl w:val="0"/>
        </w:rPr>
      </w:r>
    </w:p>
    <w:p w:rsidR="00000000" w:rsidDel="00000000" w:rsidP="00000000" w:rsidRDefault="00000000" w:rsidRPr="00000000" w14:paraId="000000CE">
      <w:pPr>
        <w:pageBreakBefore w:val="0"/>
        <w:widowControl w:val="0"/>
        <w:numPr>
          <w:ilvl w:val="0"/>
          <w:numId w:val="12"/>
        </w:numPr>
        <w:ind w:left="720" w:hanging="360"/>
        <w:rPr/>
      </w:pPr>
      <w:hyperlink r:id="rId84">
        <w:r w:rsidDel="00000000" w:rsidR="00000000" w:rsidRPr="00000000">
          <w:rPr>
            <w:color w:val="1155cc"/>
            <w:u w:val="single"/>
            <w:rtl w:val="0"/>
          </w:rPr>
          <w:t xml:space="preserve">GOTV Class Announcement Script</w:t>
        </w:r>
      </w:hyperlink>
      <w:r w:rsidDel="00000000" w:rsidR="00000000" w:rsidRPr="00000000">
        <w:rPr>
          <w:rtl w:val="0"/>
        </w:rPr>
      </w:r>
    </w:p>
    <w:p w:rsidR="00000000" w:rsidDel="00000000" w:rsidP="00000000" w:rsidRDefault="00000000" w:rsidRPr="00000000" w14:paraId="000000CF">
      <w:pPr>
        <w:pageBreakBefore w:val="0"/>
        <w:widowControl w:val="0"/>
        <w:numPr>
          <w:ilvl w:val="0"/>
          <w:numId w:val="12"/>
        </w:numPr>
        <w:ind w:left="720" w:hanging="360"/>
        <w:rPr>
          <w:u w:val="none"/>
        </w:rPr>
      </w:pPr>
      <w:hyperlink r:id="rId85">
        <w:r w:rsidDel="00000000" w:rsidR="00000000" w:rsidRPr="00000000">
          <w:rPr>
            <w:color w:val="1155cc"/>
            <w:u w:val="single"/>
            <w:rtl w:val="0"/>
          </w:rPr>
          <w:t xml:space="preserve">GOTV Doorknocking Script Example</w:t>
        </w:r>
      </w:hyperlink>
      <w:r w:rsidDel="00000000" w:rsidR="00000000" w:rsidRPr="00000000">
        <w:rPr>
          <w:rtl w:val="0"/>
        </w:rPr>
      </w:r>
    </w:p>
    <w:p w:rsidR="00000000" w:rsidDel="00000000" w:rsidP="00000000" w:rsidRDefault="00000000" w:rsidRPr="00000000" w14:paraId="000000D0">
      <w:pPr>
        <w:pageBreakBefore w:val="0"/>
        <w:spacing w:after="80" w:before="60" w:line="240" w:lineRule="auto"/>
        <w:rPr>
          <w:sz w:val="24"/>
          <w:szCs w:val="24"/>
        </w:rPr>
      </w:pPr>
      <w:r w:rsidDel="00000000" w:rsidR="00000000" w:rsidRPr="00000000">
        <w:rPr>
          <w:rtl w:val="0"/>
        </w:rPr>
      </w:r>
    </w:p>
    <w:p w:rsidR="00000000" w:rsidDel="00000000" w:rsidP="00000000" w:rsidRDefault="00000000" w:rsidRPr="00000000" w14:paraId="000000D1">
      <w:pPr>
        <w:pageBreakBefore w:val="0"/>
        <w:spacing w:after="80" w:before="60" w:line="240" w:lineRule="auto"/>
        <w:rPr>
          <w:sz w:val="24"/>
          <w:szCs w:val="24"/>
        </w:rPr>
      </w:pPr>
      <w:r w:rsidDel="00000000" w:rsidR="00000000" w:rsidRPr="00000000">
        <w:rPr>
          <w:rtl w:val="0"/>
        </w:rPr>
      </w:r>
    </w:p>
    <w:p w:rsidR="00000000" w:rsidDel="00000000" w:rsidP="00000000" w:rsidRDefault="00000000" w:rsidRPr="00000000" w14:paraId="000000D2">
      <w:pPr>
        <w:pageBreakBefore w:val="0"/>
        <w:spacing w:after="80" w:before="60" w:lin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3">
      <w:pPr>
        <w:pageBreakBefore w:val="0"/>
        <w:spacing w:after="80" w:before="60" w:line="240" w:lineRule="auto"/>
        <w:rPr>
          <w:sz w:val="24"/>
          <w:szCs w:val="24"/>
        </w:rPr>
      </w:pPr>
      <w:r w:rsidDel="00000000" w:rsidR="00000000" w:rsidRPr="00000000">
        <w:rPr>
          <w:rtl w:val="0"/>
        </w:rPr>
      </w:r>
    </w:p>
    <w:p w:rsidR="00000000" w:rsidDel="00000000" w:rsidP="00000000" w:rsidRDefault="00000000" w:rsidRPr="00000000" w14:paraId="000000D4">
      <w:pPr>
        <w:pageBreakBefore w:val="0"/>
        <w:spacing w:after="80" w:before="60" w:line="240" w:lineRule="auto"/>
        <w:rPr>
          <w:sz w:val="24"/>
          <w:szCs w:val="24"/>
        </w:rPr>
      </w:pPr>
      <w:r w:rsidDel="00000000" w:rsidR="00000000" w:rsidRPr="00000000">
        <w:rPr>
          <w:rtl w:val="0"/>
        </w:rPr>
      </w:r>
    </w:p>
    <w:tbl>
      <w:tblPr>
        <w:tblStyle w:val="Table7"/>
        <w:tblW w:w="12225.0" w:type="dxa"/>
        <w:jc w:val="left"/>
        <w:tblInd w:w="-620.0" w:type="dxa"/>
        <w:tblBorders>
          <w:top w:color="ffde16" w:space="0" w:sz="8" w:val="single"/>
          <w:left w:color="ffde16" w:space="0" w:sz="8" w:val="single"/>
          <w:bottom w:color="ffde16" w:space="0" w:sz="8" w:val="single"/>
          <w:right w:color="ffde16" w:space="0" w:sz="8" w:val="single"/>
          <w:insideH w:color="ffde16" w:space="0" w:sz="8" w:val="single"/>
          <w:insideV w:color="ffde16" w:space="0" w:sz="8" w:val="single"/>
        </w:tblBorders>
        <w:tblLayout w:type="fixed"/>
        <w:tblLook w:val="0600"/>
      </w:tblPr>
      <w:tblGrid>
        <w:gridCol w:w="12225"/>
        <w:tblGridChange w:id="0">
          <w:tblGrid>
            <w:gridCol w:w="12225"/>
          </w:tblGrid>
        </w:tblGridChange>
      </w:tblGrid>
      <w:tr>
        <w:trPr>
          <w:cantSplit w:val="0"/>
          <w:tblHeader w:val="0"/>
        </w:trPr>
        <w:tc>
          <w:tcPr>
            <w:shd w:fill="ffde16" w:val="clear"/>
            <w:tcMar>
              <w:top w:w="100.0" w:type="dxa"/>
              <w:left w:w="100.0" w:type="dxa"/>
              <w:bottom w:w="100.0" w:type="dxa"/>
              <w:right w:w="100.0" w:type="dxa"/>
            </w:tcMar>
            <w:vAlign w:val="top"/>
          </w:tcPr>
          <w:bookmarkStart w:colFirst="0" w:colLast="0" w:name="yu5fdkeyawk2" w:id="36"/>
          <w:bookmarkEnd w:id="36"/>
          <w:p w:rsidR="00000000" w:rsidDel="00000000" w:rsidP="00000000" w:rsidRDefault="00000000" w:rsidRPr="00000000" w14:paraId="000000D5">
            <w:pPr>
              <w:pStyle w:val="Heading2"/>
              <w:pageBreakBefore w:val="0"/>
              <w:widowControl w:val="0"/>
              <w:spacing w:line="240" w:lineRule="auto"/>
              <w:rPr>
                <w:sz w:val="36"/>
                <w:szCs w:val="36"/>
              </w:rPr>
            </w:pPr>
            <w:bookmarkStart w:colFirst="0" w:colLast="0" w:name="_h5dfy9j6gcgz" w:id="37"/>
            <w:bookmarkEnd w:id="37"/>
            <w:r w:rsidDel="00000000" w:rsidR="00000000" w:rsidRPr="00000000">
              <w:rPr>
                <w:sz w:val="36"/>
                <w:szCs w:val="36"/>
                <w:rtl w:val="0"/>
              </w:rPr>
              <w:t xml:space="preserve">Digital Tools and Data Systems for Electoral Organizing </w:t>
            </w:r>
          </w:p>
        </w:tc>
      </w:tr>
    </w:tbl>
    <w:p w:rsidR="00000000" w:rsidDel="00000000" w:rsidP="00000000" w:rsidRDefault="00000000" w:rsidRPr="00000000" w14:paraId="000000D6">
      <w:pPr>
        <w:pageBreakBefore w:val="0"/>
        <w:ind w:left="0" w:firstLine="0"/>
        <w:rPr/>
      </w:pPr>
      <w:r w:rsidDel="00000000" w:rsidR="00000000" w:rsidRPr="00000000">
        <w:rPr>
          <w:rtl w:val="0"/>
        </w:rPr>
      </w:r>
    </w:p>
    <w:p w:rsidR="00000000" w:rsidDel="00000000" w:rsidP="00000000" w:rsidRDefault="00000000" w:rsidRPr="00000000" w14:paraId="000000D7">
      <w:pPr>
        <w:pageBreakBefore w:val="0"/>
        <w:ind w:left="0" w:firstLine="0"/>
        <w:rPr/>
      </w:pPr>
      <w:r w:rsidDel="00000000" w:rsidR="00000000" w:rsidRPr="00000000">
        <w:rPr>
          <w:rtl w:val="0"/>
        </w:rPr>
        <w:t xml:space="preserve">You want to get the word out about your hub-endorsed candidates and your canvasses/phonebanks for those candidates, but Federal Election Commission law prevents your hub from using tools paid for by Sunrise (for more details see the disclaimer at </w:t>
      </w:r>
      <w:hyperlink w:anchor="5ebyadgwy14p">
        <w:r w:rsidDel="00000000" w:rsidR="00000000" w:rsidRPr="00000000">
          <w:rPr>
            <w:color w:val="1155cc"/>
            <w:u w:val="single"/>
            <w:rtl w:val="0"/>
          </w:rPr>
          <w:t xml:space="preserve">the top of this guide</w:t>
        </w:r>
      </w:hyperlink>
      <w:r w:rsidDel="00000000" w:rsidR="00000000" w:rsidRPr="00000000">
        <w:rPr>
          <w:rtl w:val="0"/>
        </w:rPr>
        <w:t xml:space="preserve">). Here are some tools that you can use.</w:t>
      </w:r>
    </w:p>
    <w:p w:rsidR="00000000" w:rsidDel="00000000" w:rsidP="00000000" w:rsidRDefault="00000000" w:rsidRPr="00000000" w14:paraId="000000D8">
      <w:pPr>
        <w:pageBreakBefore w:val="0"/>
        <w:ind w:left="0" w:firstLine="0"/>
        <w:rPr/>
      </w:pPr>
      <w:r w:rsidDel="00000000" w:rsidR="00000000" w:rsidRPr="00000000">
        <w:rPr>
          <w:rtl w:val="0"/>
        </w:rPr>
      </w:r>
    </w:p>
    <w:p w:rsidR="00000000" w:rsidDel="00000000" w:rsidP="00000000" w:rsidRDefault="00000000" w:rsidRPr="00000000" w14:paraId="000000D9">
      <w:pPr>
        <w:pStyle w:val="Heading3"/>
        <w:pageBreakBefore w:val="0"/>
        <w:rPr/>
      </w:pPr>
      <w:bookmarkStart w:colFirst="0" w:colLast="0" w:name="_d5c38b6cknn5" w:id="38"/>
      <w:bookmarkEnd w:id="38"/>
      <w:r w:rsidDel="00000000" w:rsidR="00000000" w:rsidRPr="00000000">
        <w:rPr>
          <w:rtl w:val="0"/>
        </w:rPr>
        <w:t xml:space="preserve">Phonebanking Voters</w:t>
      </w:r>
      <w:r w:rsidDel="00000000" w:rsidR="00000000" w:rsidRPr="00000000">
        <w:rPr>
          <w:rtl w:val="0"/>
        </w:rPr>
      </w:r>
    </w:p>
    <w:p w:rsidR="00000000" w:rsidDel="00000000" w:rsidP="00000000" w:rsidRDefault="00000000" w:rsidRPr="00000000" w14:paraId="000000DA">
      <w:pPr>
        <w:pageBreakBefore w:val="0"/>
        <w:rPr/>
      </w:pPr>
      <w:r w:rsidDel="00000000" w:rsidR="00000000" w:rsidRPr="00000000">
        <w:rPr>
          <w:rtl w:val="0"/>
        </w:rPr>
        <w:t xml:space="preserve">If your hub is phonebanking for a candidate (either with or without collaborating with the campaign), then you should use the publicly available dialer provided by the campaign. Beyond this, you can connect with other organizations (e.g. your state’s  </w:t>
      </w:r>
      <w:hyperlink r:id="rId86">
        <w:r w:rsidDel="00000000" w:rsidR="00000000" w:rsidRPr="00000000">
          <w:rPr>
            <w:color w:val="1155cc"/>
            <w:u w:val="single"/>
            <w:rtl w:val="0"/>
          </w:rPr>
          <w:t xml:space="preserve">America Votes</w:t>
        </w:r>
      </w:hyperlink>
      <w:r w:rsidDel="00000000" w:rsidR="00000000" w:rsidRPr="00000000">
        <w:rPr>
          <w:rtl w:val="0"/>
        </w:rPr>
        <w:t xml:space="preserve">) that can provide their own publicly available phonebanking tools and voter data. </w:t>
      </w:r>
      <w:r w:rsidDel="00000000" w:rsidR="00000000" w:rsidRPr="00000000">
        <w:rPr>
          <w:rtl w:val="0"/>
        </w:rPr>
      </w:r>
    </w:p>
    <w:p w:rsidR="00000000" w:rsidDel="00000000" w:rsidP="00000000" w:rsidRDefault="00000000" w:rsidRPr="00000000" w14:paraId="000000DB">
      <w:pPr>
        <w:pStyle w:val="Heading3"/>
        <w:pageBreakBefore w:val="0"/>
        <w:rPr/>
      </w:pPr>
      <w:bookmarkStart w:colFirst="0" w:colLast="0" w:name="_2xp2719ccvm7" w:id="39"/>
      <w:bookmarkEnd w:id="39"/>
      <w:r w:rsidDel="00000000" w:rsidR="00000000" w:rsidRPr="00000000">
        <w:rPr>
          <w:rtl w:val="0"/>
        </w:rPr>
        <w:t xml:space="preserve">Phonebanking Volunteers</w:t>
      </w:r>
    </w:p>
    <w:p w:rsidR="00000000" w:rsidDel="00000000" w:rsidP="00000000" w:rsidRDefault="00000000" w:rsidRPr="00000000" w14:paraId="000000DC">
      <w:pPr>
        <w:pageBreakBefore w:val="0"/>
        <w:rPr/>
      </w:pPr>
      <w:r w:rsidDel="00000000" w:rsidR="00000000" w:rsidRPr="00000000">
        <w:rPr>
          <w:rtl w:val="0"/>
        </w:rPr>
        <w:t xml:space="preserve">There are a couple free options when it comes to phonebanking volunteers to turn them out for canvasses and phonbanks. If your hub is using a </w:t>
      </w:r>
      <w:hyperlink r:id="rId87">
        <w:r w:rsidDel="00000000" w:rsidR="00000000" w:rsidRPr="00000000">
          <w:rPr>
            <w:color w:val="1155cc"/>
            <w:u w:val="single"/>
            <w:rtl w:val="0"/>
          </w:rPr>
          <w:t xml:space="preserve">Hub Member and Power Tracker</w:t>
        </w:r>
      </w:hyperlink>
      <w:r w:rsidDel="00000000" w:rsidR="00000000" w:rsidRPr="00000000">
        <w:rPr>
          <w:rtl w:val="0"/>
        </w:rPr>
        <w:t xml:space="preserve"> already, just use that. Otherwise, </w:t>
      </w:r>
      <w:r w:rsidDel="00000000" w:rsidR="00000000" w:rsidRPr="00000000">
        <w:rPr>
          <w:rtl w:val="0"/>
        </w:rPr>
        <w:t xml:space="preserve"> the most simple solution is to create a Google Sheet where there are columns for contact information plus a column for Call Outcome that has data validation (</w:t>
      </w:r>
      <w:hyperlink r:id="rId88">
        <w:r w:rsidDel="00000000" w:rsidR="00000000" w:rsidRPr="00000000">
          <w:rPr>
            <w:color w:val="1155cc"/>
            <w:u w:val="single"/>
            <w:rtl w:val="0"/>
          </w:rPr>
          <w:t xml:space="preserve">feel free to use this one!</w:t>
        </w:r>
      </w:hyperlink>
      <w:r w:rsidDel="00000000" w:rsidR="00000000" w:rsidRPr="00000000">
        <w:rPr>
          <w:rtl w:val="0"/>
        </w:rPr>
        <w:t xml:space="preserve">). </w:t>
      </w:r>
    </w:p>
    <w:p w:rsidR="00000000" w:rsidDel="00000000" w:rsidP="00000000" w:rsidRDefault="00000000" w:rsidRPr="00000000" w14:paraId="000000DD">
      <w:pPr>
        <w:pageBreakBefore w:val="0"/>
        <w:rPr/>
      </w:pPr>
      <w:r w:rsidDel="00000000" w:rsidR="00000000" w:rsidRPr="00000000">
        <w:rPr>
          <w:rtl w:val="0"/>
        </w:rPr>
      </w:r>
    </w:p>
    <w:p w:rsidR="00000000" w:rsidDel="00000000" w:rsidP="00000000" w:rsidRDefault="00000000" w:rsidRPr="00000000" w14:paraId="000000DE">
      <w:pPr>
        <w:pageBreakBefore w:val="0"/>
        <w:rPr/>
      </w:pPr>
      <w:r w:rsidDel="00000000" w:rsidR="00000000" w:rsidRPr="00000000">
        <w:rPr>
          <w:rtl w:val="0"/>
        </w:rPr>
        <w:t xml:space="preserve">If you want something a little bit more advanced with a built in script, better data entry fields, and a reporting tool then check out </w:t>
      </w:r>
      <w:hyperlink r:id="rId89">
        <w:r w:rsidDel="00000000" w:rsidR="00000000" w:rsidRPr="00000000">
          <w:rPr>
            <w:color w:val="1155cc"/>
            <w:u w:val="single"/>
            <w:rtl w:val="0"/>
          </w:rPr>
          <w:t xml:space="preserve">Call Hub’s Collective Calling Campaigns</w:t>
        </w:r>
      </w:hyperlink>
      <w:r w:rsidDel="00000000" w:rsidR="00000000" w:rsidRPr="00000000">
        <w:rPr>
          <w:rtl w:val="0"/>
        </w:rPr>
        <w:t xml:space="preserve">.</w:t>
      </w:r>
      <w:r w:rsidDel="00000000" w:rsidR="00000000" w:rsidRPr="00000000">
        <w:rPr>
          <w:rtl w:val="0"/>
        </w:rPr>
        <w:t xml:space="preserve"> You can </w:t>
      </w:r>
      <w:r w:rsidDel="00000000" w:rsidR="00000000" w:rsidRPr="00000000">
        <w:rPr>
          <w:rtl w:val="0"/>
        </w:rPr>
        <w:t xml:space="preserve">upload contact information</w:t>
      </w:r>
      <w:r w:rsidDel="00000000" w:rsidR="00000000" w:rsidRPr="00000000">
        <w:rPr>
          <w:rtl w:val="0"/>
        </w:rPr>
        <w:t xml:space="preserve"> into the tool then equip your hub members with a link to the script/contacts and they can start making calls. </w:t>
      </w:r>
    </w:p>
    <w:p w:rsidR="00000000" w:rsidDel="00000000" w:rsidP="00000000" w:rsidRDefault="00000000" w:rsidRPr="00000000" w14:paraId="000000DF">
      <w:pPr>
        <w:pStyle w:val="Heading3"/>
        <w:pageBreakBefore w:val="0"/>
        <w:rPr/>
      </w:pPr>
      <w:bookmarkStart w:colFirst="0" w:colLast="0" w:name="_jp8t8f1uqp25" w:id="40"/>
      <w:bookmarkEnd w:id="40"/>
      <w:r w:rsidDel="00000000" w:rsidR="00000000" w:rsidRPr="00000000">
        <w:rPr>
          <w:rtl w:val="0"/>
        </w:rPr>
        <w:t xml:space="preserve">Mass Email</w:t>
      </w:r>
    </w:p>
    <w:p w:rsidR="00000000" w:rsidDel="00000000" w:rsidP="00000000" w:rsidRDefault="00000000" w:rsidRPr="00000000" w14:paraId="000000E0">
      <w:pPr>
        <w:pageBreakBefore w:val="0"/>
        <w:rPr/>
      </w:pPr>
      <w:r w:rsidDel="00000000" w:rsidR="00000000" w:rsidRPr="00000000">
        <w:rPr>
          <w:rtl w:val="0"/>
        </w:rPr>
        <w:t xml:space="preserve">If somebody/a group of people in your hub can afford paying </w:t>
      </w:r>
      <w:r w:rsidDel="00000000" w:rsidR="00000000" w:rsidRPr="00000000">
        <w:rPr>
          <w:rtl w:val="0"/>
        </w:rPr>
        <w:t xml:space="preserve">$10/month</w:t>
      </w:r>
      <w:r w:rsidDel="00000000" w:rsidR="00000000" w:rsidRPr="00000000">
        <w:rPr>
          <w:rtl w:val="0"/>
        </w:rPr>
        <w:t xml:space="preserve"> out of pocket and your email list is &lt;500 contacts, GMass is probably the best option for electoral organizing. GMass let’s you send up to 500 emails/day from your gmail, which are delivered straight to someone’s inbox and look like normal emails. However, generic gmail addresses (@gmail.com) have a sending limit of 50/day and we will need to set your hub up with a </w:t>
      </w:r>
      <w:r w:rsidDel="00000000" w:rsidR="00000000" w:rsidRPr="00000000">
        <w:rPr>
          <w:rtl w:val="0"/>
        </w:rPr>
        <w:t xml:space="preserve">@hub.smvmt.org</w:t>
      </w:r>
      <w:r w:rsidDel="00000000" w:rsidR="00000000" w:rsidRPr="00000000">
        <w:rPr>
          <w:rtl w:val="0"/>
        </w:rPr>
        <w:t xml:space="preserve"> email address for you to be able to send 500 emails/day.</w:t>
      </w:r>
      <w:r w:rsidDel="00000000" w:rsidR="00000000" w:rsidRPr="00000000">
        <w:rPr>
          <w:rtl w:val="0"/>
        </w:rPr>
        <w:t xml:space="preserve"> </w:t>
      </w:r>
      <w:hyperlink r:id="rId90">
        <w:r w:rsidDel="00000000" w:rsidR="00000000" w:rsidRPr="00000000">
          <w:rPr>
            <w:color w:val="1155cc"/>
            <w:u w:val="single"/>
            <w:rtl w:val="0"/>
          </w:rPr>
          <w:t xml:space="preserve">Fill out this form to request an @hub.smvmt.org email address for sending GMass emails. </w:t>
        </w:r>
      </w:hyperlink>
      <w:r w:rsidDel="00000000" w:rsidR="00000000" w:rsidRPr="00000000">
        <w:rPr>
          <w:rtl w:val="0"/>
        </w:rPr>
      </w:r>
    </w:p>
    <w:p w:rsidR="00000000" w:rsidDel="00000000" w:rsidP="00000000" w:rsidRDefault="00000000" w:rsidRPr="00000000" w14:paraId="000000E1">
      <w:pPr>
        <w:pageBreakBefore w:val="0"/>
        <w:rPr/>
      </w:pPr>
      <w:r w:rsidDel="00000000" w:rsidR="00000000" w:rsidRPr="00000000">
        <w:rPr>
          <w:rtl w:val="0"/>
        </w:rPr>
      </w:r>
    </w:p>
    <w:p w:rsidR="00000000" w:rsidDel="00000000" w:rsidP="00000000" w:rsidRDefault="00000000" w:rsidRPr="00000000" w14:paraId="000000E2">
      <w:pPr>
        <w:pageBreakBefore w:val="0"/>
        <w:rPr/>
      </w:pPr>
      <w:r w:rsidDel="00000000" w:rsidR="00000000" w:rsidRPr="00000000">
        <w:rPr>
          <w:rtl w:val="0"/>
        </w:rPr>
        <w:t xml:space="preserve">If GMass isn’t an option for you, </w:t>
      </w:r>
      <w:r w:rsidDel="00000000" w:rsidR="00000000" w:rsidRPr="00000000">
        <w:rPr>
          <w:rtl w:val="0"/>
        </w:rPr>
        <w:t xml:space="preserve">then you should use MailChimp</w:t>
      </w:r>
      <w:r w:rsidDel="00000000" w:rsidR="00000000" w:rsidRPr="00000000">
        <w:rPr>
          <w:rtl w:val="0"/>
        </w:rPr>
        <w:t xml:space="preserve">. You will need to request we set up an </w:t>
      </w:r>
      <w:r w:rsidDel="00000000" w:rsidR="00000000" w:rsidRPr="00000000">
        <w:rPr>
          <w:rtl w:val="0"/>
        </w:rPr>
        <w:t xml:space="preserve">@hub.smvmt.org email </w:t>
      </w:r>
      <w:r w:rsidDel="00000000" w:rsidR="00000000" w:rsidRPr="00000000">
        <w:rPr>
          <w:rtl w:val="0"/>
        </w:rPr>
        <w:t xml:space="preserve">address for you so that your MailChimp emails don’t end up in spam. </w:t>
      </w:r>
      <w:hyperlink r:id="rId91">
        <w:r w:rsidDel="00000000" w:rsidR="00000000" w:rsidRPr="00000000">
          <w:rPr>
            <w:color w:val="1155cc"/>
            <w:u w:val="single"/>
            <w:rtl w:val="0"/>
          </w:rPr>
          <w:t xml:space="preserve">Request an @hub.smvmt.org email address for MailChimp here</w:t>
        </w:r>
      </w:hyperlink>
      <w:r w:rsidDel="00000000" w:rsidR="00000000" w:rsidRPr="00000000">
        <w:rPr>
          <w:rtl w:val="0"/>
        </w:rPr>
        <w:t xml:space="preserve">.</w:t>
      </w:r>
    </w:p>
    <w:p w:rsidR="00000000" w:rsidDel="00000000" w:rsidP="00000000" w:rsidRDefault="00000000" w:rsidRPr="00000000" w14:paraId="000000E3">
      <w:pPr>
        <w:pStyle w:val="Heading3"/>
        <w:pageBreakBefore w:val="0"/>
        <w:rPr/>
      </w:pPr>
      <w:bookmarkStart w:colFirst="0" w:colLast="0" w:name="_yn1g32szp332" w:id="41"/>
      <w:bookmarkEnd w:id="41"/>
      <w:r w:rsidDel="00000000" w:rsidR="00000000" w:rsidRPr="00000000">
        <w:rPr>
          <w:rtl w:val="0"/>
        </w:rPr>
        <w:t xml:space="preserve">Social Media</w:t>
      </w:r>
      <w:r w:rsidDel="00000000" w:rsidR="00000000" w:rsidRPr="00000000">
        <w:rPr>
          <w:rtl w:val="0"/>
        </w:rPr>
      </w:r>
    </w:p>
    <w:p w:rsidR="00000000" w:rsidDel="00000000" w:rsidP="00000000" w:rsidRDefault="00000000" w:rsidRPr="00000000" w14:paraId="000000E4">
      <w:pPr>
        <w:pageBreakBefore w:val="0"/>
        <w:rPr/>
      </w:pPr>
      <w:r w:rsidDel="00000000" w:rsidR="00000000" w:rsidRPr="00000000">
        <w:rPr>
          <w:rtl w:val="0"/>
        </w:rPr>
        <w:t xml:space="preserve">Social media is free (and should be kept that way)! Post all of your electoral events on social media! And make sure to collect RSVP data, including contact information!!! Just make sure your aren’t paying to boost posts since we can’t so electoral work from the c4  and paying </w:t>
      </w:r>
    </w:p>
    <w:p w:rsidR="00000000" w:rsidDel="00000000" w:rsidP="00000000" w:rsidRDefault="00000000" w:rsidRPr="00000000" w14:paraId="000000E5">
      <w:pPr>
        <w:pStyle w:val="Heading3"/>
        <w:pageBreakBefore w:val="0"/>
        <w:rPr/>
      </w:pPr>
      <w:bookmarkStart w:colFirst="0" w:colLast="0" w:name="_y6w3ktislrti" w:id="42"/>
      <w:bookmarkEnd w:id="42"/>
      <w:r w:rsidDel="00000000" w:rsidR="00000000" w:rsidRPr="00000000">
        <w:rPr>
          <w:rtl w:val="0"/>
        </w:rPr>
        <w:t xml:space="preserve">Data Collection</w:t>
      </w:r>
    </w:p>
    <w:p w:rsidR="00000000" w:rsidDel="00000000" w:rsidP="00000000" w:rsidRDefault="00000000" w:rsidRPr="00000000" w14:paraId="000000E6">
      <w:pPr>
        <w:pageBreakBefore w:val="0"/>
        <w:rPr>
          <w:b w:val="1"/>
        </w:rPr>
      </w:pPr>
      <w:r w:rsidDel="00000000" w:rsidR="00000000" w:rsidRPr="00000000">
        <w:rPr>
          <w:rtl w:val="0"/>
        </w:rPr>
        <w:t xml:space="preserve">You can use Google Forms or AirTable Forms to collect contact information from RSVPs. Similarly, you can use Google Forms or </w:t>
      </w:r>
      <w:r w:rsidDel="00000000" w:rsidR="00000000" w:rsidRPr="00000000">
        <w:rPr>
          <w:rtl w:val="0"/>
        </w:rPr>
        <w:t xml:space="preserve">Airtable forms </w:t>
      </w:r>
      <w:r w:rsidDel="00000000" w:rsidR="00000000" w:rsidRPr="00000000">
        <w:rPr>
          <w:rtl w:val="0"/>
        </w:rPr>
        <w:t xml:space="preserve">to collect sign-in information when people show up to your event. </w:t>
      </w:r>
      <w:r w:rsidDel="00000000" w:rsidR="00000000" w:rsidRPr="00000000">
        <w:rPr>
          <w:b w:val="1"/>
          <w:rtl w:val="0"/>
        </w:rPr>
        <w:t xml:space="preserve">Make sure to move that RSVP/attendance data to your central tracking database (EveryAction or the Hub Member and Power Tracker)! </w:t>
      </w:r>
    </w:p>
    <w:p w:rsidR="00000000" w:rsidDel="00000000" w:rsidP="00000000" w:rsidRDefault="00000000" w:rsidRPr="00000000" w14:paraId="000000E7">
      <w:pPr>
        <w:pageBreakBefore w:val="0"/>
        <w:rPr/>
      </w:pPr>
      <w:r w:rsidDel="00000000" w:rsidR="00000000" w:rsidRPr="00000000">
        <w:rPr>
          <w:rtl w:val="0"/>
        </w:rPr>
      </w:r>
    </w:p>
    <w:p w:rsidR="00000000" w:rsidDel="00000000" w:rsidP="00000000" w:rsidRDefault="00000000" w:rsidRPr="00000000" w14:paraId="000000E8">
      <w:pPr>
        <w:pageBreakBefore w:val="0"/>
        <w:rPr/>
      </w:pPr>
      <w:r w:rsidDel="00000000" w:rsidR="00000000" w:rsidRPr="00000000">
        <w:rPr>
          <w:rtl w:val="0"/>
        </w:rPr>
      </w:r>
    </w:p>
    <w:tbl>
      <w:tblPr>
        <w:tblStyle w:val="Table8"/>
        <w:tblW w:w="12225.0" w:type="dxa"/>
        <w:jc w:val="left"/>
        <w:tblInd w:w="-620.0" w:type="dxa"/>
        <w:tblBorders>
          <w:top w:color="ffde16" w:space="0" w:sz="8" w:val="single"/>
          <w:left w:color="ffde16" w:space="0" w:sz="8" w:val="single"/>
          <w:bottom w:color="ffde16" w:space="0" w:sz="8" w:val="single"/>
          <w:right w:color="ffde16" w:space="0" w:sz="8" w:val="single"/>
          <w:insideH w:color="ffde16" w:space="0" w:sz="8" w:val="single"/>
          <w:insideV w:color="ffde16" w:space="0" w:sz="8" w:val="single"/>
        </w:tblBorders>
        <w:tblLayout w:type="fixed"/>
        <w:tblLook w:val="0600"/>
      </w:tblPr>
      <w:tblGrid>
        <w:gridCol w:w="12225"/>
        <w:tblGridChange w:id="0">
          <w:tblGrid>
            <w:gridCol w:w="12225"/>
          </w:tblGrid>
        </w:tblGridChange>
      </w:tblGrid>
      <w:tr>
        <w:trPr>
          <w:cantSplit w:val="0"/>
          <w:tblHeader w:val="0"/>
        </w:trPr>
        <w:tc>
          <w:tcPr>
            <w:shd w:fill="ffde16" w:val="clear"/>
            <w:tcMar>
              <w:top w:w="100.0" w:type="dxa"/>
              <w:left w:w="100.0" w:type="dxa"/>
              <w:bottom w:w="100.0" w:type="dxa"/>
              <w:right w:w="100.0" w:type="dxa"/>
            </w:tcMar>
            <w:vAlign w:val="top"/>
          </w:tcPr>
          <w:bookmarkStart w:colFirst="0" w:colLast="0" w:name="630k62e9jve" w:id="43"/>
          <w:bookmarkEnd w:id="43"/>
          <w:p w:rsidR="00000000" w:rsidDel="00000000" w:rsidP="00000000" w:rsidRDefault="00000000" w:rsidRPr="00000000" w14:paraId="000000E9">
            <w:pPr>
              <w:pStyle w:val="Heading2"/>
              <w:pageBreakBefore w:val="0"/>
              <w:ind w:left="180" w:firstLine="0"/>
              <w:rPr>
                <w:sz w:val="36"/>
                <w:szCs w:val="36"/>
              </w:rPr>
            </w:pPr>
            <w:bookmarkStart w:colFirst="0" w:colLast="0" w:name="_5gqt6j218ftm" w:id="44"/>
            <w:bookmarkEnd w:id="44"/>
            <w:r w:rsidDel="00000000" w:rsidR="00000000" w:rsidRPr="00000000">
              <w:rPr>
                <w:sz w:val="36"/>
                <w:szCs w:val="36"/>
                <w:rtl w:val="0"/>
              </w:rPr>
              <w:t xml:space="preserve">Resources and Acknowledgments</w:t>
            </w:r>
          </w:p>
        </w:tc>
      </w:tr>
    </w:tbl>
    <w:p w:rsidR="00000000" w:rsidDel="00000000" w:rsidP="00000000" w:rsidRDefault="00000000" w:rsidRPr="00000000" w14:paraId="000000EA">
      <w:pPr>
        <w:pageBreakBefore w:val="0"/>
        <w:rPr/>
      </w:pPr>
      <w:r w:rsidDel="00000000" w:rsidR="00000000" w:rsidRPr="00000000">
        <w:rPr>
          <w:rtl w:val="0"/>
        </w:rPr>
      </w:r>
    </w:p>
    <w:bookmarkStart w:colFirst="0" w:colLast="0" w:name="kix.ungv1mv4orej" w:id="45"/>
    <w:bookmarkEnd w:id="45"/>
    <w:p w:rsidR="00000000" w:rsidDel="00000000" w:rsidP="00000000" w:rsidRDefault="00000000" w:rsidRPr="00000000" w14:paraId="000000EB">
      <w:pPr>
        <w:pStyle w:val="Heading3"/>
        <w:pageBreakBefore w:val="0"/>
        <w:spacing w:line="240" w:lineRule="auto"/>
        <w:ind w:left="0" w:firstLine="0"/>
        <w:rPr/>
      </w:pPr>
      <w:bookmarkStart w:colFirst="0" w:colLast="0" w:name="_w5awu7d6tt9u" w:id="46"/>
      <w:bookmarkEnd w:id="46"/>
      <w:r w:rsidDel="00000000" w:rsidR="00000000" w:rsidRPr="00000000">
        <w:rPr>
          <w:rtl w:val="0"/>
        </w:rPr>
        <w:t xml:space="preserve">Acknowledgements</w:t>
      </w:r>
    </w:p>
    <w:p w:rsidR="00000000" w:rsidDel="00000000" w:rsidP="00000000" w:rsidRDefault="00000000" w:rsidRPr="00000000" w14:paraId="000000EC">
      <w:pPr>
        <w:pageBreakBefore w:val="0"/>
        <w:spacing w:line="240" w:lineRule="auto"/>
        <w:rPr/>
      </w:pPr>
      <w:r w:rsidDel="00000000" w:rsidR="00000000" w:rsidRPr="00000000">
        <w:rPr>
          <w:rtl w:val="0"/>
        </w:rPr>
        <w:t xml:space="preserve">Thank you to the following Sunrise leaders who created resources, provided insight and compiled this guide:</w:t>
      </w:r>
    </w:p>
    <w:p w:rsidR="00000000" w:rsidDel="00000000" w:rsidP="00000000" w:rsidRDefault="00000000" w:rsidRPr="00000000" w14:paraId="000000ED">
      <w:pPr>
        <w:pageBreakBefore w:val="0"/>
        <w:numPr>
          <w:ilvl w:val="0"/>
          <w:numId w:val="11"/>
        </w:numPr>
        <w:spacing w:line="240" w:lineRule="auto"/>
        <w:ind w:left="720" w:hanging="360"/>
        <w:rPr/>
      </w:pPr>
      <w:r w:rsidDel="00000000" w:rsidR="00000000" w:rsidRPr="00000000">
        <w:rPr>
          <w:rtl w:val="0"/>
        </w:rPr>
        <w:t xml:space="preserve">Nicole Karsch - Sunrise NYC Hub</w:t>
      </w:r>
    </w:p>
    <w:p w:rsidR="00000000" w:rsidDel="00000000" w:rsidP="00000000" w:rsidRDefault="00000000" w:rsidRPr="00000000" w14:paraId="000000EE">
      <w:pPr>
        <w:pageBreakBefore w:val="0"/>
        <w:numPr>
          <w:ilvl w:val="0"/>
          <w:numId w:val="11"/>
        </w:numPr>
        <w:spacing w:line="240" w:lineRule="auto"/>
        <w:ind w:left="720" w:hanging="360"/>
        <w:rPr/>
      </w:pPr>
      <w:r w:rsidDel="00000000" w:rsidR="00000000" w:rsidRPr="00000000">
        <w:rPr>
          <w:rtl w:val="0"/>
        </w:rPr>
        <w:t xml:space="preserve">Troy Turner - Sunrise Berks Hub</w:t>
      </w:r>
    </w:p>
    <w:p w:rsidR="00000000" w:rsidDel="00000000" w:rsidP="00000000" w:rsidRDefault="00000000" w:rsidRPr="00000000" w14:paraId="000000EF">
      <w:pPr>
        <w:pageBreakBefore w:val="0"/>
        <w:numPr>
          <w:ilvl w:val="0"/>
          <w:numId w:val="11"/>
        </w:numPr>
        <w:spacing w:line="240" w:lineRule="auto"/>
        <w:ind w:left="720" w:hanging="360"/>
        <w:rPr/>
      </w:pPr>
      <w:r w:rsidDel="00000000" w:rsidR="00000000" w:rsidRPr="00000000">
        <w:rPr>
          <w:rtl w:val="0"/>
        </w:rPr>
        <w:t xml:space="preserve">Haley Ratcliff - </w:t>
      </w:r>
      <w:r w:rsidDel="00000000" w:rsidR="00000000" w:rsidRPr="00000000">
        <w:rPr>
          <w:rtl w:val="0"/>
        </w:rPr>
        <w:t xml:space="preserve">Sunrise Philly</w:t>
      </w:r>
      <w:r w:rsidDel="00000000" w:rsidR="00000000" w:rsidRPr="00000000">
        <w:rPr>
          <w:rtl w:val="0"/>
        </w:rPr>
        <w:t xml:space="preserve"> Hub</w:t>
      </w:r>
    </w:p>
    <w:p w:rsidR="00000000" w:rsidDel="00000000" w:rsidP="00000000" w:rsidRDefault="00000000" w:rsidRPr="00000000" w14:paraId="000000F0">
      <w:pPr>
        <w:pageBreakBefore w:val="0"/>
        <w:numPr>
          <w:ilvl w:val="0"/>
          <w:numId w:val="11"/>
        </w:numPr>
        <w:spacing w:line="240" w:lineRule="auto"/>
        <w:ind w:left="720" w:hanging="360"/>
        <w:rPr/>
      </w:pPr>
      <w:r w:rsidDel="00000000" w:rsidR="00000000" w:rsidRPr="00000000">
        <w:rPr>
          <w:rtl w:val="0"/>
        </w:rPr>
        <w:t xml:space="preserve">Sophia Zaia - Coordinated Electoral Organizer</w:t>
      </w:r>
    </w:p>
    <w:p w:rsidR="00000000" w:rsidDel="00000000" w:rsidP="00000000" w:rsidRDefault="00000000" w:rsidRPr="00000000" w14:paraId="000000F1">
      <w:pPr>
        <w:pageBreakBefore w:val="0"/>
        <w:numPr>
          <w:ilvl w:val="0"/>
          <w:numId w:val="11"/>
        </w:numPr>
        <w:spacing w:line="240" w:lineRule="auto"/>
        <w:ind w:left="720" w:hanging="360"/>
      </w:pPr>
      <w:r w:rsidDel="00000000" w:rsidR="00000000" w:rsidRPr="00000000">
        <w:rPr>
          <w:rtl w:val="0"/>
        </w:rPr>
        <w:t xml:space="preserve">Emily Isaacson and Shane Patel - Sunrise Chicago Hub</w:t>
      </w:r>
    </w:p>
    <w:p w:rsidR="00000000" w:rsidDel="00000000" w:rsidP="00000000" w:rsidRDefault="00000000" w:rsidRPr="00000000" w14:paraId="000000F2">
      <w:pPr>
        <w:pageBreakBefore w:val="0"/>
        <w:numPr>
          <w:ilvl w:val="0"/>
          <w:numId w:val="11"/>
        </w:numPr>
        <w:spacing w:line="240" w:lineRule="auto"/>
        <w:ind w:left="720" w:hanging="360"/>
        <w:rPr/>
      </w:pPr>
      <w:r w:rsidDel="00000000" w:rsidR="00000000" w:rsidRPr="00000000">
        <w:rPr>
          <w:rtl w:val="0"/>
        </w:rPr>
        <w:t xml:space="preserve">Kelsey Vizzard and Lauren Peressini - Sunrise Austin Hub</w:t>
      </w:r>
    </w:p>
    <w:p w:rsidR="00000000" w:rsidDel="00000000" w:rsidP="00000000" w:rsidRDefault="00000000" w:rsidRPr="00000000" w14:paraId="000000F3">
      <w:pPr>
        <w:pageBreakBefore w:val="0"/>
        <w:numPr>
          <w:ilvl w:val="0"/>
          <w:numId w:val="11"/>
        </w:numPr>
        <w:spacing w:line="240" w:lineRule="auto"/>
        <w:ind w:left="720" w:hanging="360"/>
        <w:rPr/>
      </w:pPr>
      <w:r w:rsidDel="00000000" w:rsidR="00000000" w:rsidRPr="00000000">
        <w:rPr>
          <w:rtl w:val="0"/>
        </w:rPr>
        <w:t xml:space="preserve">Caleb Nauman and Dani Reimer - Sunrise Lancaster Hub</w:t>
      </w:r>
    </w:p>
    <w:p w:rsidR="00000000" w:rsidDel="00000000" w:rsidP="00000000" w:rsidRDefault="00000000" w:rsidRPr="00000000" w14:paraId="000000F4">
      <w:pPr>
        <w:pageBreakBefore w:val="0"/>
        <w:numPr>
          <w:ilvl w:val="0"/>
          <w:numId w:val="11"/>
        </w:numPr>
        <w:spacing w:line="240" w:lineRule="auto"/>
        <w:ind w:left="720" w:hanging="360"/>
        <w:rPr/>
      </w:pPr>
      <w:r w:rsidDel="00000000" w:rsidR="00000000" w:rsidRPr="00000000">
        <w:rPr>
          <w:rtl w:val="0"/>
        </w:rPr>
        <w:t xml:space="preserve">Ethan Senser and Becca Lieb - Sunrise LA Hub</w:t>
      </w:r>
    </w:p>
    <w:p w:rsidR="00000000" w:rsidDel="00000000" w:rsidP="00000000" w:rsidRDefault="00000000" w:rsidRPr="00000000" w14:paraId="000000F5">
      <w:pPr>
        <w:pageBreakBefore w:val="0"/>
        <w:numPr>
          <w:ilvl w:val="0"/>
          <w:numId w:val="11"/>
        </w:numPr>
        <w:spacing w:line="240" w:lineRule="auto"/>
        <w:ind w:left="720" w:hanging="360"/>
        <w:rPr/>
      </w:pPr>
      <w:r w:rsidDel="00000000" w:rsidR="00000000" w:rsidRPr="00000000">
        <w:rPr>
          <w:rtl w:val="0"/>
        </w:rPr>
        <w:t xml:space="preserve">Abbie LaPorta and Siddhi Deshpande - Sunrise State College Hub</w:t>
      </w:r>
    </w:p>
    <w:p w:rsidR="00000000" w:rsidDel="00000000" w:rsidP="00000000" w:rsidRDefault="00000000" w:rsidRPr="00000000" w14:paraId="000000F6">
      <w:pPr>
        <w:pageBreakBefore w:val="0"/>
        <w:numPr>
          <w:ilvl w:val="0"/>
          <w:numId w:val="11"/>
        </w:numPr>
        <w:spacing w:line="240" w:lineRule="auto"/>
        <w:ind w:left="720" w:hanging="360"/>
        <w:rPr/>
      </w:pPr>
      <w:r w:rsidDel="00000000" w:rsidR="00000000" w:rsidRPr="00000000">
        <w:rPr>
          <w:rtl w:val="0"/>
        </w:rPr>
        <w:t xml:space="preserve">Cormac Martinez del Rio - Data Manager</w:t>
      </w:r>
    </w:p>
    <w:p w:rsidR="00000000" w:rsidDel="00000000" w:rsidP="00000000" w:rsidRDefault="00000000" w:rsidRPr="00000000" w14:paraId="000000F7">
      <w:pPr>
        <w:pageBreakBefore w:val="0"/>
        <w:numPr>
          <w:ilvl w:val="0"/>
          <w:numId w:val="11"/>
        </w:numPr>
        <w:spacing w:line="240" w:lineRule="auto"/>
        <w:ind w:left="720" w:hanging="360"/>
        <w:rPr/>
      </w:pPr>
      <w:r w:rsidDel="00000000" w:rsidR="00000000" w:rsidRPr="00000000">
        <w:rPr>
          <w:rtl w:val="0"/>
        </w:rPr>
        <w:t xml:space="preserve">Vianney Martinez - Hub Support Coordinator</w:t>
      </w:r>
    </w:p>
    <w:p w:rsidR="00000000" w:rsidDel="00000000" w:rsidP="00000000" w:rsidRDefault="00000000" w:rsidRPr="00000000" w14:paraId="000000F8">
      <w:pPr>
        <w:pageBreakBefore w:val="0"/>
        <w:numPr>
          <w:ilvl w:val="0"/>
          <w:numId w:val="11"/>
        </w:numPr>
        <w:spacing w:line="240" w:lineRule="auto"/>
        <w:ind w:left="720" w:hanging="360"/>
        <w:rPr>
          <w:u w:val="none"/>
        </w:rPr>
      </w:pPr>
      <w:r w:rsidDel="00000000" w:rsidR="00000000" w:rsidRPr="00000000">
        <w:rPr>
          <w:rtl w:val="0"/>
        </w:rPr>
        <w:t xml:space="preserve">Shanté Wolfe - Hub Support Manager</w:t>
      </w:r>
    </w:p>
    <w:p w:rsidR="00000000" w:rsidDel="00000000" w:rsidP="00000000" w:rsidRDefault="00000000" w:rsidRPr="00000000" w14:paraId="000000F9">
      <w:pPr>
        <w:pageBreakBefore w:val="0"/>
        <w:numPr>
          <w:ilvl w:val="0"/>
          <w:numId w:val="11"/>
        </w:numPr>
        <w:spacing w:line="240" w:lineRule="auto"/>
        <w:ind w:left="720" w:hanging="360"/>
        <w:rPr/>
      </w:pPr>
      <w:r w:rsidDel="00000000" w:rsidR="00000000" w:rsidRPr="00000000">
        <w:rPr>
          <w:rtl w:val="0"/>
        </w:rPr>
        <w:t xml:space="preserve">Bre Macpherson-Rice - Distributed Organizing Manager</w:t>
      </w:r>
    </w:p>
    <w:p w:rsidR="00000000" w:rsidDel="00000000" w:rsidP="00000000" w:rsidRDefault="00000000" w:rsidRPr="00000000" w14:paraId="000000FA">
      <w:pPr>
        <w:pageBreakBefore w:val="0"/>
        <w:numPr>
          <w:ilvl w:val="0"/>
          <w:numId w:val="11"/>
        </w:numPr>
        <w:spacing w:line="240" w:lineRule="auto"/>
        <w:ind w:left="720" w:hanging="360"/>
        <w:rPr/>
      </w:pPr>
      <w:r w:rsidDel="00000000" w:rsidR="00000000" w:rsidRPr="00000000">
        <w:rPr>
          <w:rtl w:val="0"/>
        </w:rPr>
        <w:t xml:space="preserve">Howie Stanger - Operations Director</w:t>
      </w:r>
    </w:p>
    <w:p w:rsidR="00000000" w:rsidDel="00000000" w:rsidP="00000000" w:rsidRDefault="00000000" w:rsidRPr="00000000" w14:paraId="000000FB">
      <w:pPr>
        <w:pageBreakBefore w:val="0"/>
        <w:numPr>
          <w:ilvl w:val="0"/>
          <w:numId w:val="11"/>
        </w:numPr>
        <w:spacing w:line="240" w:lineRule="auto"/>
        <w:ind w:left="720" w:hanging="360"/>
        <w:rPr/>
      </w:pPr>
      <w:r w:rsidDel="00000000" w:rsidR="00000000" w:rsidRPr="00000000">
        <w:rPr>
          <w:rtl w:val="0"/>
        </w:rPr>
        <w:t xml:space="preserve">Lauren Maunus - Legislative Manager</w:t>
      </w:r>
    </w:p>
    <w:p w:rsidR="00000000" w:rsidDel="00000000" w:rsidP="00000000" w:rsidRDefault="00000000" w:rsidRPr="00000000" w14:paraId="000000FC">
      <w:pPr>
        <w:pageBreakBefore w:val="0"/>
        <w:numPr>
          <w:ilvl w:val="0"/>
          <w:numId w:val="11"/>
        </w:numPr>
        <w:spacing w:line="240" w:lineRule="auto"/>
        <w:ind w:left="720" w:hanging="360"/>
      </w:pPr>
      <w:r w:rsidDel="00000000" w:rsidR="00000000" w:rsidRPr="00000000">
        <w:rPr>
          <w:rtl w:val="0"/>
        </w:rPr>
        <w:t xml:space="preserve">Ahmed Gaya - National Field Director</w:t>
      </w:r>
    </w:p>
    <w:p w:rsidR="00000000" w:rsidDel="00000000" w:rsidP="00000000" w:rsidRDefault="00000000" w:rsidRPr="00000000" w14:paraId="000000FD">
      <w:pPr>
        <w:pageBreakBefore w:val="0"/>
        <w:numPr>
          <w:ilvl w:val="0"/>
          <w:numId w:val="11"/>
        </w:numPr>
        <w:spacing w:line="240" w:lineRule="auto"/>
        <w:ind w:left="720" w:hanging="360"/>
        <w:rPr>
          <w:u w:val="none"/>
        </w:rPr>
      </w:pPr>
      <w:r w:rsidDel="00000000" w:rsidR="00000000" w:rsidRPr="00000000">
        <w:rPr>
          <w:rtl w:val="0"/>
        </w:rPr>
        <w:t xml:space="preserve">Shannan Stafford - Field Compliance &amp; Operations Manager</w:t>
      </w:r>
    </w:p>
    <w:p w:rsidR="00000000" w:rsidDel="00000000" w:rsidP="00000000" w:rsidRDefault="00000000" w:rsidRPr="00000000" w14:paraId="000000FE">
      <w:pPr>
        <w:pageBreakBefore w:val="0"/>
        <w:spacing w:line="240" w:lineRule="auto"/>
        <w:ind w:left="720" w:firstLine="0"/>
        <w:rPr/>
      </w:pPr>
      <w:r w:rsidDel="00000000" w:rsidR="00000000" w:rsidRPr="00000000">
        <w:rPr>
          <w:rtl w:val="0"/>
        </w:rPr>
      </w:r>
    </w:p>
    <w:bookmarkStart w:colFirst="0" w:colLast="0" w:name="kix.stzpbaxgy23w" w:id="47"/>
    <w:bookmarkEnd w:id="47"/>
    <w:p w:rsidR="00000000" w:rsidDel="00000000" w:rsidP="00000000" w:rsidRDefault="00000000" w:rsidRPr="00000000" w14:paraId="000000FF">
      <w:pPr>
        <w:pStyle w:val="Heading3"/>
        <w:pageBreakBefore w:val="0"/>
        <w:spacing w:line="240" w:lineRule="auto"/>
        <w:rPr/>
      </w:pPr>
      <w:bookmarkStart w:colFirst="0" w:colLast="0" w:name="_2iqg9blid7k0" w:id="48"/>
      <w:bookmarkEnd w:id="48"/>
      <w:r w:rsidDel="00000000" w:rsidR="00000000" w:rsidRPr="00000000">
        <w:rPr>
          <w:rtl w:val="0"/>
        </w:rPr>
        <w:t xml:space="preserve">Resources</w:t>
      </w:r>
    </w:p>
    <w:p w:rsidR="00000000" w:rsidDel="00000000" w:rsidP="00000000" w:rsidRDefault="00000000" w:rsidRPr="00000000" w14:paraId="00000100">
      <w:pPr>
        <w:pageBreakBefore w:val="0"/>
        <w:numPr>
          <w:ilvl w:val="0"/>
          <w:numId w:val="17"/>
        </w:numPr>
        <w:spacing w:line="240" w:lineRule="auto"/>
        <w:ind w:left="720" w:hanging="360"/>
        <w:rPr>
          <w:i w:val="1"/>
        </w:rPr>
      </w:pPr>
      <w:hyperlink r:id="rId92">
        <w:r w:rsidDel="00000000" w:rsidR="00000000" w:rsidRPr="00000000">
          <w:rPr>
            <w:i w:val="1"/>
            <w:color w:val="1155cc"/>
            <w:u w:val="single"/>
            <w:rtl w:val="0"/>
          </w:rPr>
          <w:t xml:space="preserve">Rules for Revolutionaries</w:t>
        </w:r>
      </w:hyperlink>
      <w:r w:rsidDel="00000000" w:rsidR="00000000" w:rsidRPr="00000000">
        <w:rPr>
          <w:i w:val="1"/>
          <w:rtl w:val="0"/>
        </w:rPr>
        <w:t xml:space="preserve">, </w:t>
      </w:r>
      <w:r w:rsidDel="00000000" w:rsidR="00000000" w:rsidRPr="00000000">
        <w:rPr>
          <w:rtl w:val="0"/>
        </w:rPr>
        <w:t xml:space="preserve">by Beckie Bond and Zack Exley</w:t>
      </w:r>
    </w:p>
    <w:p w:rsidR="00000000" w:rsidDel="00000000" w:rsidP="00000000" w:rsidRDefault="00000000" w:rsidRPr="00000000" w14:paraId="00000101">
      <w:pPr>
        <w:pageBreakBefore w:val="0"/>
        <w:numPr>
          <w:ilvl w:val="0"/>
          <w:numId w:val="17"/>
        </w:numPr>
        <w:spacing w:line="240" w:lineRule="auto"/>
        <w:ind w:left="720" w:hanging="360"/>
        <w:rPr/>
      </w:pPr>
      <w:r w:rsidDel="00000000" w:rsidR="00000000" w:rsidRPr="00000000">
        <w:rPr>
          <w:rtl w:val="0"/>
        </w:rPr>
        <w:t xml:space="preserve">CallHub’s </w:t>
      </w:r>
      <w:hyperlink r:id="rId93">
        <w:r w:rsidDel="00000000" w:rsidR="00000000" w:rsidRPr="00000000">
          <w:rPr>
            <w:color w:val="1155cc"/>
            <w:u w:val="single"/>
            <w:rtl w:val="0"/>
          </w:rPr>
          <w:t xml:space="preserve">guide to political phonebanking</w:t>
        </w:r>
      </w:hyperlink>
      <w:r w:rsidDel="00000000" w:rsidR="00000000" w:rsidRPr="00000000">
        <w:rPr>
          <w:rtl w:val="0"/>
        </w:rPr>
      </w:r>
    </w:p>
    <w:p w:rsidR="00000000" w:rsidDel="00000000" w:rsidP="00000000" w:rsidRDefault="00000000" w:rsidRPr="00000000" w14:paraId="00000102">
      <w:pPr>
        <w:pageBreakBefore w:val="0"/>
        <w:numPr>
          <w:ilvl w:val="0"/>
          <w:numId w:val="17"/>
        </w:numPr>
        <w:spacing w:line="240" w:lineRule="auto"/>
        <w:ind w:left="720" w:hanging="360"/>
        <w:rPr/>
      </w:pPr>
      <w:r w:rsidDel="00000000" w:rsidR="00000000" w:rsidRPr="00000000">
        <w:rPr>
          <w:rtl w:val="0"/>
        </w:rPr>
        <w:t xml:space="preserve">Indivisible’s </w:t>
      </w:r>
      <w:hyperlink r:id="rId94">
        <w:r w:rsidDel="00000000" w:rsidR="00000000" w:rsidRPr="00000000">
          <w:rPr>
            <w:color w:val="1155cc"/>
            <w:u w:val="single"/>
            <w:rtl w:val="0"/>
          </w:rPr>
          <w:t xml:space="preserve">2020 Endorsements Guide</w:t>
        </w:r>
      </w:hyperlink>
      <w:r w:rsidDel="00000000" w:rsidR="00000000" w:rsidRPr="00000000">
        <w:rPr>
          <w:rtl w:val="0"/>
        </w:rPr>
      </w:r>
    </w:p>
    <w:p w:rsidR="00000000" w:rsidDel="00000000" w:rsidP="00000000" w:rsidRDefault="00000000" w:rsidRPr="00000000" w14:paraId="00000103">
      <w:pPr>
        <w:pageBreakBefore w:val="0"/>
        <w:numPr>
          <w:ilvl w:val="0"/>
          <w:numId w:val="17"/>
        </w:numPr>
        <w:spacing w:line="240" w:lineRule="auto"/>
        <w:ind w:left="720" w:hanging="360"/>
        <w:rPr/>
      </w:pPr>
      <w:hyperlink r:id="rId95">
        <w:r w:rsidDel="00000000" w:rsidR="00000000" w:rsidRPr="00000000">
          <w:rPr>
            <w:i w:val="1"/>
            <w:color w:val="1155cc"/>
            <w:u w:val="single"/>
            <w:rtl w:val="0"/>
          </w:rPr>
          <w:t xml:space="preserve">Hegemony How-To</w:t>
        </w:r>
      </w:hyperlink>
      <w:r w:rsidDel="00000000" w:rsidR="00000000" w:rsidRPr="00000000">
        <w:rPr>
          <w:rtl w:val="0"/>
        </w:rPr>
        <w:t xml:space="preserve"> by Jonathan Smucker</w:t>
      </w:r>
      <w:r w:rsidDel="00000000" w:rsidR="00000000" w:rsidRPr="00000000">
        <w:rPr>
          <w:rtl w:val="0"/>
        </w:rPr>
      </w:r>
    </w:p>
    <w:p w:rsidR="00000000" w:rsidDel="00000000" w:rsidP="00000000" w:rsidRDefault="00000000" w:rsidRPr="00000000" w14:paraId="00000104">
      <w:pPr>
        <w:pageBreakBefore w:val="0"/>
        <w:numPr>
          <w:ilvl w:val="0"/>
          <w:numId w:val="17"/>
        </w:numPr>
        <w:spacing w:line="240" w:lineRule="auto"/>
        <w:ind w:left="720" w:hanging="360"/>
        <w:rPr/>
      </w:pPr>
      <w:r w:rsidDel="00000000" w:rsidR="00000000" w:rsidRPr="00000000">
        <w:rPr>
          <w:rtl w:val="0"/>
        </w:rPr>
        <w:t xml:space="preserve">The followin</w:t>
      </w:r>
      <w:r w:rsidDel="00000000" w:rsidR="00000000" w:rsidRPr="00000000">
        <w:rPr>
          <w:rtl w:val="0"/>
        </w:rPr>
        <w:t xml:space="preserve">g Powerlabs Webinars:</w:t>
      </w:r>
    </w:p>
    <w:p w:rsidR="00000000" w:rsidDel="00000000" w:rsidP="00000000" w:rsidRDefault="00000000" w:rsidRPr="00000000" w14:paraId="00000105">
      <w:pPr>
        <w:pageBreakBefore w:val="0"/>
        <w:numPr>
          <w:ilvl w:val="1"/>
          <w:numId w:val="17"/>
        </w:numPr>
        <w:ind w:left="1440" w:hanging="360"/>
        <w:rPr/>
      </w:pPr>
      <w:hyperlink r:id="rId96">
        <w:r w:rsidDel="00000000" w:rsidR="00000000" w:rsidRPr="00000000">
          <w:rPr>
            <w:color w:val="1155cc"/>
            <w:u w:val="single"/>
            <w:rtl w:val="0"/>
          </w:rPr>
          <w:t xml:space="preserve">Online to Offline Mobilization: Lessons from A Day Without Immigrants</w:t>
        </w:r>
      </w:hyperlink>
      <w:r w:rsidDel="00000000" w:rsidR="00000000" w:rsidRPr="00000000">
        <w:rPr>
          <w:rtl w:val="0"/>
        </w:rPr>
      </w:r>
    </w:p>
    <w:p w:rsidR="00000000" w:rsidDel="00000000" w:rsidP="00000000" w:rsidRDefault="00000000" w:rsidRPr="00000000" w14:paraId="00000106">
      <w:pPr>
        <w:pageBreakBefore w:val="0"/>
        <w:numPr>
          <w:ilvl w:val="1"/>
          <w:numId w:val="17"/>
        </w:numPr>
        <w:ind w:left="1440" w:hanging="360"/>
        <w:rPr/>
      </w:pPr>
      <w:hyperlink r:id="rId97">
        <w:r w:rsidDel="00000000" w:rsidR="00000000" w:rsidRPr="00000000">
          <w:rPr>
            <w:color w:val="1155cc"/>
            <w:u w:val="single"/>
            <w:rtl w:val="0"/>
          </w:rPr>
          <w:t xml:space="preserve">Evidence-based suggestions for volunteer recruitment and teams</w:t>
        </w:r>
      </w:hyperlink>
      <w:r w:rsidDel="00000000" w:rsidR="00000000" w:rsidRPr="00000000">
        <w:rPr>
          <w:rtl w:val="0"/>
        </w:rPr>
      </w:r>
    </w:p>
    <w:p w:rsidR="00000000" w:rsidDel="00000000" w:rsidP="00000000" w:rsidRDefault="00000000" w:rsidRPr="00000000" w14:paraId="00000107">
      <w:pPr>
        <w:pageBreakBefore w:val="0"/>
        <w:numPr>
          <w:ilvl w:val="1"/>
          <w:numId w:val="17"/>
        </w:numPr>
        <w:ind w:left="1440" w:hanging="360"/>
        <w:rPr/>
      </w:pPr>
      <w:hyperlink r:id="rId98">
        <w:r w:rsidDel="00000000" w:rsidR="00000000" w:rsidRPr="00000000">
          <w:rPr>
            <w:color w:val="1155cc"/>
            <w:u w:val="single"/>
            <w:rtl w:val="0"/>
          </w:rPr>
          <w:t xml:space="preserve">Text Messaging for Organizers</w:t>
        </w:r>
      </w:hyperlink>
      <w:r w:rsidDel="00000000" w:rsidR="00000000" w:rsidRPr="00000000">
        <w:rPr>
          <w:rtl w:val="0"/>
        </w:rPr>
      </w:r>
    </w:p>
    <w:p w:rsidR="00000000" w:rsidDel="00000000" w:rsidP="00000000" w:rsidRDefault="00000000" w:rsidRPr="00000000" w14:paraId="00000108">
      <w:pPr>
        <w:pageBreakBefore w:val="0"/>
        <w:numPr>
          <w:ilvl w:val="0"/>
          <w:numId w:val="17"/>
        </w:numPr>
        <w:spacing w:line="240" w:lineRule="auto"/>
        <w:ind w:left="720" w:hanging="360"/>
      </w:pPr>
      <w:r w:rsidDel="00000000" w:rsidR="00000000" w:rsidRPr="00000000">
        <w:rPr>
          <w:i w:val="1"/>
          <w:rtl w:val="0"/>
        </w:rPr>
        <w:t xml:space="preserve">Swarmwise, </w:t>
      </w:r>
      <w:r w:rsidDel="00000000" w:rsidR="00000000" w:rsidRPr="00000000">
        <w:rPr>
          <w:rtl w:val="0"/>
        </w:rPr>
        <w:t xml:space="preserve">by Rick Falvinge (full PDF available </w:t>
      </w:r>
      <w:hyperlink r:id="rId99">
        <w:r w:rsidDel="00000000" w:rsidR="00000000" w:rsidRPr="00000000">
          <w:rPr>
            <w:color w:val="1155cc"/>
            <w:u w:val="single"/>
            <w:rtl w:val="0"/>
          </w:rPr>
          <w:t xml:space="preserve">here</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09">
      <w:pPr>
        <w:pageBreakBefore w:val="0"/>
        <w:numPr>
          <w:ilvl w:val="0"/>
          <w:numId w:val="17"/>
        </w:numPr>
        <w:spacing w:line="240" w:lineRule="auto"/>
        <w:ind w:left="720" w:hanging="360"/>
        <w:rPr/>
      </w:pPr>
      <w:hyperlink r:id="rId100">
        <w:r w:rsidDel="00000000" w:rsidR="00000000" w:rsidRPr="00000000">
          <w:rPr>
            <w:color w:val="1155cc"/>
            <w:u w:val="single"/>
            <w:rtl w:val="0"/>
          </w:rPr>
          <w:t xml:space="preserve">Template Hub Structure</w:t>
        </w:r>
      </w:hyperlink>
      <w:hyperlink r:id="rId101">
        <w:r w:rsidDel="00000000" w:rsidR="00000000" w:rsidRPr="00000000">
          <w:rPr>
            <w:color w:val="1155cc"/>
            <w:u w:val="single"/>
            <w:rtl w:val="0"/>
          </w:rPr>
          <w:t xml:space="preserve"> Diagram</w:t>
        </w:r>
      </w:hyperlink>
      <w:r w:rsidDel="00000000" w:rsidR="00000000" w:rsidRPr="00000000">
        <w:rPr>
          <w:rtl w:val="0"/>
        </w:rPr>
      </w:r>
    </w:p>
    <w:p w:rsidR="00000000" w:rsidDel="00000000" w:rsidP="00000000" w:rsidRDefault="00000000" w:rsidRPr="00000000" w14:paraId="0000010A">
      <w:pPr>
        <w:pageBreakBefore w:val="0"/>
        <w:numPr>
          <w:ilvl w:val="0"/>
          <w:numId w:val="17"/>
        </w:numPr>
        <w:spacing w:line="240" w:lineRule="auto"/>
        <w:ind w:left="720" w:hanging="360"/>
        <w:rPr/>
      </w:pPr>
      <w:hyperlink r:id="rId102">
        <w:r w:rsidDel="00000000" w:rsidR="00000000" w:rsidRPr="00000000">
          <w:rPr>
            <w:color w:val="1155cc"/>
            <w:u w:val="single"/>
            <w:rtl w:val="0"/>
          </w:rPr>
          <w:t xml:space="preserve">SMARTIE Goals Template</w:t>
        </w:r>
      </w:hyperlink>
      <w:r w:rsidDel="00000000" w:rsidR="00000000" w:rsidRPr="00000000">
        <w:rPr>
          <w:rtl w:val="0"/>
        </w:rPr>
        <w:t xml:space="preserve"> from the Management Center</w:t>
      </w:r>
      <w:r w:rsidDel="00000000" w:rsidR="00000000" w:rsidRPr="00000000">
        <w:rPr>
          <w:rtl w:val="0"/>
        </w:rPr>
      </w:r>
    </w:p>
    <w:sectPr>
      <w:footerReference r:id="rId103" w:type="default"/>
      <w:footerReference r:id="rId104" w:type="first"/>
      <w:pgSz w:h="15840" w:w="12240" w:orient="portrait"/>
      <w:pgMar w:bottom="720" w:top="720" w:left="720" w:right="72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Arial Unicode MS"/>
  <w:font w:name="Source Sans Pr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B">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C">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rFonts w:ascii="Source Sans Pro" w:cs="Source Sans Pro" w:eastAsia="Source Sans Pro" w:hAnsi="Source Sans Pro"/>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rFonts w:ascii="Arial" w:cs="Arial" w:eastAsia="Arial" w:hAnsi="Arial"/>
        <w:b w:val="1"/>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rFonts w:ascii="Arial" w:cs="Arial" w:eastAsia="Arial" w:hAnsi="Arial"/>
        <w:b w:val="1"/>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rFonts w:ascii="Arial" w:cs="Arial" w:eastAsia="Arial" w:hAnsi="Arial"/>
        <w:b w:val="1"/>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rFonts w:ascii="Arial" w:cs="Arial" w:eastAsia="Arial" w:hAnsi="Arial"/>
        <w:b w:val="1"/>
        <w:u w:val="none"/>
      </w:rPr>
    </w:lvl>
    <w:lvl w:ilvl="2">
      <w:start w:val="1"/>
      <w:numFmt w:val="lowerRoman"/>
      <w:lvlText w:val="%3."/>
      <w:lvlJc w:val="right"/>
      <w:pPr>
        <w:ind w:left="2160" w:hanging="360"/>
      </w:pPr>
      <w:rPr>
        <w:rFonts w:ascii="Arial" w:cs="Arial" w:eastAsia="Arial" w:hAnsi="Arial"/>
        <w:b w:val="1"/>
        <w:u w:val="none"/>
      </w:rPr>
    </w:lvl>
    <w:lvl w:ilvl="3">
      <w:start w:val="1"/>
      <w:numFmt w:val="decimal"/>
      <w:lvlText w:val="%4."/>
      <w:lvlJc w:val="left"/>
      <w:pPr>
        <w:ind w:left="2880" w:hanging="360"/>
      </w:pPr>
      <w:rPr>
        <w:rFonts w:ascii="Arial" w:cs="Arial" w:eastAsia="Arial" w:hAnsi="Arial"/>
        <w:b w:val="1"/>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rFonts w:ascii="Arial" w:cs="Arial" w:eastAsia="Arial" w:hAnsi="Arial"/>
        <w:b w:val="1"/>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rFonts w:ascii="Arial" w:cs="Arial" w:eastAsia="Arial" w:hAnsi="Arial"/>
        <w:b w:val="1"/>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rFonts w:ascii="Arial" w:cs="Arial" w:eastAsia="Arial" w:hAnsi="Arial"/>
        <w:b w:val="1"/>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5">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Source Sans Pro" w:cs="Source Sans Pro" w:eastAsia="Source Sans Pro" w:hAnsi="Source Sans Pro"/>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1"/>
      <w:sz w:val="32"/>
      <w:szCs w:val="32"/>
      <w:shd w:fill="ffde16" w:val="clear"/>
    </w:rPr>
  </w:style>
  <w:style w:type="paragraph" w:styleId="Heading3">
    <w:name w:val="heading 3"/>
    <w:basedOn w:val="Normal"/>
    <w:next w:val="Normal"/>
    <w:pPr>
      <w:keepNext w:val="1"/>
      <w:keepLines w:val="1"/>
      <w:pageBreakBefore w:val="0"/>
      <w:spacing w:after="80" w:before="320" w:lineRule="auto"/>
    </w:pPr>
    <w:rPr>
      <w:b w:val="1"/>
      <w:color w:val="ffde16"/>
      <w:sz w:val="28"/>
      <w:szCs w:val="28"/>
      <w:shd w:fill="434343" w:val="clear"/>
    </w:rPr>
  </w:style>
  <w:style w:type="paragraph" w:styleId="Heading4">
    <w:name w:val="heading 4"/>
    <w:basedOn w:val="Normal"/>
    <w:next w:val="Normal"/>
    <w:pPr>
      <w:keepNext w:val="1"/>
      <w:keepLines w:val="1"/>
      <w:pageBreakBefore w:val="0"/>
      <w:spacing w:after="80" w:before="280" w:lineRule="auto"/>
    </w:pPr>
    <w:rPr>
      <w:b w:val="1"/>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hyperlink" Target="https://docs.google.com/document/d/1GXZYXGEoE10wDITXJOChqkbxNnNoVmr6IqxugrXbe70/edit?usp=sharing" TargetMode="External"/><Relationship Id="rId42" Type="http://schemas.openxmlformats.org/officeDocument/2006/relationships/hyperlink" Target="https://docs.google.com/document/d/18R9ZUTOQFrv6vuweKoIGdhQRfHgSTGXzeSuNs-zMJxg/edit?usp=sharing" TargetMode="External"/><Relationship Id="rId41" Type="http://schemas.openxmlformats.org/officeDocument/2006/relationships/image" Target="media/image7.jpg"/><Relationship Id="rId44" Type="http://schemas.openxmlformats.org/officeDocument/2006/relationships/hyperlink" Target="https://docs.google.com/document/d/1vvcufx1EjMbcxjRvETzSO9ZGBD8CExetYyAEC2GxUpc/edit?usp=sharing" TargetMode="External"/><Relationship Id="rId43" Type="http://schemas.openxmlformats.org/officeDocument/2006/relationships/hyperlink" Target="https://docs.google.com/document/d/1jAJqC2Cx38l_k2PQNTv-FU4Y2nqKAfc57_nxDUp5AJs/edit?usp=sharing" TargetMode="External"/><Relationship Id="rId46" Type="http://schemas.openxmlformats.org/officeDocument/2006/relationships/hyperlink" Target="https://docs.google.com/document/d/1gV9p8HgpZT-Qnu5jltkZifFTb5vVblB5FQLB5akhd9E/edit" TargetMode="External"/><Relationship Id="rId45" Type="http://schemas.openxmlformats.org/officeDocument/2006/relationships/hyperlink" Target="https://airtable.com/shrGUnL8x0cmGrpOe" TargetMode="External"/><Relationship Id="rId104" Type="http://schemas.openxmlformats.org/officeDocument/2006/relationships/footer" Target="footer1.xml"/><Relationship Id="rId48" Type="http://schemas.openxmlformats.org/officeDocument/2006/relationships/hyperlink" Target="https://docs.google.com/document/d/1hsK6jZHwSuHE_0-G7FLsW-2uK6-UE4qAkscK72OXfb4/edit?usp=sharing" TargetMode="External"/><Relationship Id="rId47" Type="http://schemas.openxmlformats.org/officeDocument/2006/relationships/hyperlink" Target="https://docs.google.com/presentation/d/1p1xzqNJXOBG8wSenMWNX-irPwhZqryuy5MHt5U4vyyw/edit#slide=id.g3cb45ef101_0_20" TargetMode="External"/><Relationship Id="rId49" Type="http://schemas.openxmlformats.org/officeDocument/2006/relationships/hyperlink" Target="https://docs.google.com/document/d/1vGVyvj1WdvY8mHJOHP8E1i3klkRLeFV5-B_wsAMJ-y4/edit" TargetMode="External"/><Relationship Id="rId103" Type="http://schemas.openxmlformats.org/officeDocument/2006/relationships/footer" Target="footer2.xml"/><Relationship Id="rId102" Type="http://schemas.openxmlformats.org/officeDocument/2006/relationships/hyperlink" Target="https://docs.google.com/document/d/10H5fZmRfvUy2WmthUtjTE0n2BO44TaIjENPIeNL4N8k/edit?usp=sharing" TargetMode="External"/><Relationship Id="rId101" Type="http://schemas.openxmlformats.org/officeDocument/2006/relationships/hyperlink" Target="https://docs.google.com/drawings/d/1369CAN8cW_yOapUMlm9D1KB0Ap36iwFFuIDrkx8yvOw/edit?usp=sharing" TargetMode="External"/><Relationship Id="rId100" Type="http://schemas.openxmlformats.org/officeDocument/2006/relationships/hyperlink" Target="https://docs.google.com/drawings/d/1369CAN8cW_yOapUMlm9D1KB0Ap36iwFFuIDrkx8yvOw/edit?usp=sharing" TargetMode="External"/><Relationship Id="rId31" Type="http://schemas.openxmlformats.org/officeDocument/2006/relationships/hyperlink" Target="https://docs.google.com/document/d/1jSeGjJsfV3ebnA4YdH_qIi1phusJkdBE3pUql9EExKA/edit" TargetMode="External"/><Relationship Id="rId30" Type="http://schemas.openxmlformats.org/officeDocument/2006/relationships/hyperlink" Target="https://www.sunrisemovement.org/principles" TargetMode="External"/><Relationship Id="rId33" Type="http://schemas.openxmlformats.org/officeDocument/2006/relationships/image" Target="media/image1.png"/><Relationship Id="rId32" Type="http://schemas.openxmlformats.org/officeDocument/2006/relationships/hyperlink" Target="https://docs.google.com/document/d/1DsarnwaqJPwH2ozt-ao_RlBksIifUcoHOXVokx17mYg/edit#" TargetMode="External"/><Relationship Id="rId35" Type="http://schemas.openxmlformats.org/officeDocument/2006/relationships/image" Target="media/image3.png"/><Relationship Id="rId34" Type="http://schemas.openxmlformats.org/officeDocument/2006/relationships/hyperlink" Target="https://docs.google.com/document/d/1HQgYDezcEO-__2nylOuKNkFuWx5mlJru4XldNOTBa2M/edit" TargetMode="External"/><Relationship Id="rId37" Type="http://schemas.openxmlformats.org/officeDocument/2006/relationships/hyperlink" Target="https://docs.google.com/document/d/12GisUoRkDxBAsGxj196Uj-bJih-XHpsETKiy-bD3u_Y/edit?usp=sharing" TargetMode="External"/><Relationship Id="rId36" Type="http://schemas.openxmlformats.org/officeDocument/2006/relationships/hyperlink" Target="https://docs.google.com/document/d/1L5vhfMteNaZ9T_td2UzAqxsF2ro2bpBPRupljvcFiR8/edit" TargetMode="External"/><Relationship Id="rId39" Type="http://schemas.openxmlformats.org/officeDocument/2006/relationships/hyperlink" Target="https://docs.google.com/document/d/12-aFYf7sELpWASN-6NX99DKxnFqQxjvM-B5dpEDibCE/edit#" TargetMode="External"/><Relationship Id="rId38" Type="http://schemas.openxmlformats.org/officeDocument/2006/relationships/hyperlink" Target="https://docs.google.com/document/d/1kj3X8TJDei_GQ271A5ORtZidjD4WCldBy1FYTQ5Epn4/edit#" TargetMode="External"/><Relationship Id="rId20" Type="http://schemas.openxmlformats.org/officeDocument/2006/relationships/hyperlink" Target="https://docs.google.com/document/d/1r0RX47M4r7pek-Yns5OU9BIuan0n-lamKB1CaKYxUoI/edit?usp=sharing" TargetMode="External"/><Relationship Id="rId22" Type="http://schemas.openxmlformats.org/officeDocument/2006/relationships/hyperlink" Target="https://docs.google.com/document/d/1Il2afzrG3S8eYtFgG4KkE2IR11YU9DnAClZpHKmJnHw/edit" TargetMode="External"/><Relationship Id="rId21" Type="http://schemas.openxmlformats.org/officeDocument/2006/relationships/hyperlink" Target="https://docs.google.com/document/d/1a1ottCXr_NyuUeXGCLcKYEI1sIJ8q2TFFCBhnD2PnRI/edit" TargetMode="External"/><Relationship Id="rId24" Type="http://schemas.openxmlformats.org/officeDocument/2006/relationships/hyperlink" Target="https://docs.google.com/spreadsheets/d/1wI4vA9oatHdn5YBpezdii263A-VebpFOUCH1idVAeTE/edit#gid=0" TargetMode="External"/><Relationship Id="rId23" Type="http://schemas.openxmlformats.org/officeDocument/2006/relationships/hyperlink" Target="https://docs.google.com/document/d/1eqFdEVjz0cWiyWNBLeiEOiq3M9M8OnXKOcjZuX7ycjU/edit" TargetMode="External"/><Relationship Id="rId26" Type="http://schemas.openxmlformats.org/officeDocument/2006/relationships/hyperlink" Target="https://docs.google.com/document/d/1FMu4ClndWiNryBY2iZdL0sjbpQ4T6XBWwj5Js5BCE-U/edit?usp=sharing" TargetMode="External"/><Relationship Id="rId25" Type="http://schemas.openxmlformats.org/officeDocument/2006/relationships/hyperlink" Target="https://docs.google.com/document/d/1VE9SkY1eJA8FR73PDHiPzqceCafSdyY80g8q_eA5qZw/edit" TargetMode="External"/><Relationship Id="rId28" Type="http://schemas.openxmlformats.org/officeDocument/2006/relationships/hyperlink" Target="https://docs.google.com/spreadsheets/d/1ffaQzx7XIN5q4W5hsp-IKn93WvB-PokxRD38tJTnvUo/edit#gid=548431128" TargetMode="External"/><Relationship Id="rId27" Type="http://schemas.openxmlformats.org/officeDocument/2006/relationships/hyperlink" Target="https://docs.google.com/document/d/1T5BMdj8B9X1tcZG7R7JzT6ic3ot4bnBNbn7tQmbeHso/edit?usp=sharing" TargetMode="External"/><Relationship Id="rId29" Type="http://schemas.openxmlformats.org/officeDocument/2006/relationships/hyperlink" Target="https://docs.google.com/document/d/1T5BMdj8B9X1tcZG7R7JzT6ic3ot4bnBNbn7tQmbeHso/edit?usp=sharing" TargetMode="External"/><Relationship Id="rId95" Type="http://schemas.openxmlformats.org/officeDocument/2006/relationships/hyperlink" Target="https://beyondthechoir.org/hegemony/" TargetMode="External"/><Relationship Id="rId94" Type="http://schemas.openxmlformats.org/officeDocument/2006/relationships/hyperlink" Target="https://indivisible.org/resource/2020-endorsements-guide" TargetMode="External"/><Relationship Id="rId97" Type="http://schemas.openxmlformats.org/officeDocument/2006/relationships/hyperlink" Target="https://powerlabs.io/tips-for-volunteer-recruitment-teams" TargetMode="External"/><Relationship Id="rId96" Type="http://schemas.openxmlformats.org/officeDocument/2006/relationships/hyperlink" Target="https://powerlabs.io/online-to-offline-mobilization-with-thais-marques" TargetMode="External"/><Relationship Id="rId11" Type="http://schemas.openxmlformats.org/officeDocument/2006/relationships/hyperlink" Target="https://docs.google.com/spreadsheets/d/1yqYTxuV74xKzerdSKyHPCPc7gpkW2b4xFmzPoZqZOzI/edit?usp=sharing" TargetMode="External"/><Relationship Id="rId99" Type="http://schemas.openxmlformats.org/officeDocument/2006/relationships/hyperlink" Target="https://falkvinge.net/files/2013/04/Swarmwise-2013-by-Rick-Falkvinge-v1.1-2013Sep01.pdf" TargetMode="External"/><Relationship Id="rId10" Type="http://schemas.openxmlformats.org/officeDocument/2006/relationships/hyperlink" Target="mailto:sophia@sunrisemovement.org" TargetMode="External"/><Relationship Id="rId98" Type="http://schemas.openxmlformats.org/officeDocument/2006/relationships/hyperlink" Target="https://powerlabs.io/text-messaging-for-organizers" TargetMode="External"/><Relationship Id="rId13" Type="http://schemas.openxmlformats.org/officeDocument/2006/relationships/hyperlink" Target="https://docs.google.com/document/d/1jzTKEpDTJyweNdGcqvN5NJoY9tcef6ljGsPYaTtAUis/edit#heading=h.15lxg77tb9po" TargetMode="External"/><Relationship Id="rId12" Type="http://schemas.openxmlformats.org/officeDocument/2006/relationships/hyperlink" Target="https://drive.google.com/open?id=1B87V3OGokmJew8acCr4HrpGe5YU6lDyG" TargetMode="External"/><Relationship Id="rId91" Type="http://schemas.openxmlformats.org/officeDocument/2006/relationships/hyperlink" Target="https://airtable.com/shr7MYx17n9j57viJ" TargetMode="External"/><Relationship Id="rId90" Type="http://schemas.openxmlformats.org/officeDocument/2006/relationships/hyperlink" Target="https://airtable.com/shrlESp3snqgpkvE3" TargetMode="External"/><Relationship Id="rId93" Type="http://schemas.openxmlformats.org/officeDocument/2006/relationships/hyperlink" Target="https://callhub.io/political-phone-banking-guide/#3--1-building-a-list-of-people-you-want-to-call-" TargetMode="External"/><Relationship Id="rId92" Type="http://schemas.openxmlformats.org/officeDocument/2006/relationships/hyperlink" Target="http://www.rulesforrevolutionaries.org/" TargetMode="External"/><Relationship Id="rId15" Type="http://schemas.openxmlformats.org/officeDocument/2006/relationships/hyperlink" Target="https://docs.google.com/forms/d/1IYdfRM39EeR3BaevpBwUGYPyYJ6e6oIv72HgcFvRWt0/edit" TargetMode="External"/><Relationship Id="rId14" Type="http://schemas.openxmlformats.org/officeDocument/2006/relationships/image" Target="media/image8.png"/><Relationship Id="rId17" Type="http://schemas.openxmlformats.org/officeDocument/2006/relationships/hyperlink" Target="https://docs.google.com/document/d/1O2_KRdkq7qNhF6Kce50RjVFA6EtT6uV6oY6U_2URGyY/edit#heading=h.rsz63afktu3t" TargetMode="External"/><Relationship Id="rId16" Type="http://schemas.openxmlformats.org/officeDocument/2006/relationships/hyperlink" Target="https://docs.google.com/forms/d/1WrjVCECxvAClNthDFD3ohphoHZ92teMp_-Lbi7FFEIM/edit" TargetMode="External"/><Relationship Id="rId19" Type="http://schemas.openxmlformats.org/officeDocument/2006/relationships/hyperlink" Target="mailto:vianni@sunrisemovement.org" TargetMode="External"/><Relationship Id="rId18" Type="http://schemas.openxmlformats.org/officeDocument/2006/relationships/hyperlink" Target="https://docs.google.com/document/d/10cW-cQsqs6xX4lejJCiKLksBrjxcr8pBR9GXA0ZlXo8/edit?usp=sharing" TargetMode="External"/><Relationship Id="rId84" Type="http://schemas.openxmlformats.org/officeDocument/2006/relationships/hyperlink" Target="https://docs.google.com/document/d/1Q3wRWTRHDC7oiCkz7k8_cH8srlNz3UTbaK3uekYXB34/edit?usp=sharing" TargetMode="External"/><Relationship Id="rId83" Type="http://schemas.openxmlformats.org/officeDocument/2006/relationships/hyperlink" Target="https://docs.google.com/document/d/18R9ZUTOQFrv6vuweKoIGdhQRfHgSTGXzeSuNs-zMJxg/edit?usp=sharing" TargetMode="External"/><Relationship Id="rId86" Type="http://schemas.openxmlformats.org/officeDocument/2006/relationships/hyperlink" Target="https://americavotes.org/state-network/" TargetMode="External"/><Relationship Id="rId85" Type="http://schemas.openxmlformats.org/officeDocument/2006/relationships/hyperlink" Target="https://docs.google.com/document/d/1sBSfpv3xg3PunS_Q5z6vX4LPkWsR_eJz4Y-iAPVi4qE/edit?usp=sharing" TargetMode="External"/><Relationship Id="rId88" Type="http://schemas.openxmlformats.org/officeDocument/2006/relationships/hyperlink" Target="https://docs.google.com/spreadsheets/d/11IWF4Wi4E2q5bSoMrncLzNQIV2AvzJVjVZB7LwK7UAA/edit#gid=292604705" TargetMode="External"/><Relationship Id="rId87" Type="http://schemas.openxmlformats.org/officeDocument/2006/relationships/hyperlink" Target="https://docs.google.com/spreadsheets/d/1ffaQzx7XIN5q4W5hsp-IKn93WvB-PokxRD38tJTnvUo/edit#gid=548431128" TargetMode="External"/><Relationship Id="rId89" Type="http://schemas.openxmlformats.org/officeDocument/2006/relationships/hyperlink" Target="https://support.callhub.io/hc/en-us/articles/900001361363-How-to-setup-a-collective-calling-campaign-" TargetMode="External"/><Relationship Id="rId80" Type="http://schemas.openxmlformats.org/officeDocument/2006/relationships/image" Target="media/image4.png"/><Relationship Id="rId82" Type="http://schemas.openxmlformats.org/officeDocument/2006/relationships/hyperlink" Target="https://docs.google.com/document/d/19fDsRxFi0BzGT3lszXq6bNtmtrdcmCX7NW45MKjKVEs/edit" TargetMode="External"/><Relationship Id="rId81" Type="http://schemas.openxmlformats.org/officeDocument/2006/relationships/hyperlink" Target="https://docs.google.com/document/d/1VBvu4WbzHEMDaMExkUcB8qBiGj4EfKyNFQAnkRAzL6I/edi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app.slack.com/client/T4XR74WUR/CT30VV33P" TargetMode="External"/><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image" Target="media/image2.jpg"/><Relationship Id="rId8" Type="http://schemas.openxmlformats.org/officeDocument/2006/relationships/hyperlink" Target="https://docs.google.com/document/d/1HQgYDezcEO-__2nylOuKNkFuWx5mlJru4XldNOTBa2M/edit" TargetMode="External"/><Relationship Id="rId73" Type="http://schemas.openxmlformats.org/officeDocument/2006/relationships/hyperlink" Target="https://docs.google.com/document/d/1iJRyLEvT0-mukf9jQitSvzYBt34cV1fmK_xmFrtmbpQ/edit" TargetMode="External"/><Relationship Id="rId72" Type="http://schemas.openxmlformats.org/officeDocument/2006/relationships/hyperlink" Target="https://docs.google.com/document/d/1WvwfZTGPoB-d8A3ZmKOok4HJ71VSJj34tGP5E_DEeSQ/edit" TargetMode="External"/><Relationship Id="rId75" Type="http://schemas.openxmlformats.org/officeDocument/2006/relationships/hyperlink" Target="https://docs.google.com/document/d/1ieNbZAT1iDzzEqaSJz4rPS2zOlfq73HbrouhB2XOWl4/edit?usp=sharing" TargetMode="External"/><Relationship Id="rId74" Type="http://schemas.openxmlformats.org/officeDocument/2006/relationships/hyperlink" Target="https://docs.google.com/document/d/1BEF4o8mZH4Msf0NOvgWhfotUgc9s1g2_guNERzXKWWY/edit?usp=sharing" TargetMode="External"/><Relationship Id="rId77" Type="http://schemas.openxmlformats.org/officeDocument/2006/relationships/hyperlink" Target="https://docs.google.com/document/d/1jiL8kGEQB8QQPikWY5obBw0AuqOEb6Eq8KVX7Em23lQ/edit" TargetMode="External"/><Relationship Id="rId76" Type="http://schemas.openxmlformats.org/officeDocument/2006/relationships/hyperlink" Target="https://docs.google.com/document/d/1sBSfpv3xg3PunS_Q5z6vX4LPkWsR_eJz4Y-iAPVi4qE/edit?usp=sharing" TargetMode="External"/><Relationship Id="rId79" Type="http://schemas.openxmlformats.org/officeDocument/2006/relationships/hyperlink" Target="https://docs.google.com/document/d/1D94wDDr4Jk8G7_B_1Nlmus_3XsFKvj6Wh2NWujT-CSE/edit?usp=sharing" TargetMode="External"/><Relationship Id="rId78" Type="http://schemas.openxmlformats.org/officeDocument/2006/relationships/hyperlink" Target="https://docs.google.com/document/d/1JAow3wmTtx5CX6enr932lidDa_XyRDe-yMnUuhPduSg/edit?usp=sharing" TargetMode="External"/><Relationship Id="rId71" Type="http://schemas.openxmlformats.org/officeDocument/2006/relationships/hyperlink" Target="https://docs.google.com/document/d/1Opg17Rr4BLEHZK5bl6ckHnZY7rg85d_TVShkkaXJy5g/edit?usp=sharing" TargetMode="External"/><Relationship Id="rId70" Type="http://schemas.openxmlformats.org/officeDocument/2006/relationships/hyperlink" Target="https://docs.google.com/document/d/106VjhTuYuJZlXBu7fhs40fOGeVZBIGznznbak6y-GIM/edit" TargetMode="External"/><Relationship Id="rId62" Type="http://schemas.openxmlformats.org/officeDocument/2006/relationships/hyperlink" Target="https://docs.google.com/document/d/1Q3wRWTRHDC7oiCkz7k8_cH8srlNz3UTbaK3uekYXB34/edit?usp=sharing" TargetMode="External"/><Relationship Id="rId61" Type="http://schemas.openxmlformats.org/officeDocument/2006/relationships/hyperlink" Target="https://docs.google.com/document/d/1D8K3X2_eKLSMwQAHXGSNSjzUxj7HIrZGBLue9oihV6U/edit" TargetMode="External"/><Relationship Id="rId64" Type="http://schemas.openxmlformats.org/officeDocument/2006/relationships/hyperlink" Target="https://docs.google.com/document/d/1I0usaHqOc7UHqeCjIUieZGihx5Ts-3wn0z5rqXztQ9g/edit#" TargetMode="External"/><Relationship Id="rId63" Type="http://schemas.openxmlformats.org/officeDocument/2006/relationships/hyperlink" Target="https://docs.google.com/document/d/11_Z-78nFILvW-f0jhMfqGC8qHGSQxlXUhgbXZBlsVJQ/edit" TargetMode="External"/><Relationship Id="rId66" Type="http://schemas.openxmlformats.org/officeDocument/2006/relationships/hyperlink" Target="https://docs.google.com/document/d/1psXdul3EpwNaDQZ4VsIX3h0vbhaUiuqjQt29rMqddXc/edit?usp=sharing" TargetMode="External"/><Relationship Id="rId65" Type="http://schemas.openxmlformats.org/officeDocument/2006/relationships/hyperlink" Target="https://docs.google.com/spreadsheets/d/1vnuBZunkAtv-VCJhCYp-l-YAztAS3rEUalF_vuslF3g/edit?usp=sharing" TargetMode="External"/><Relationship Id="rId68" Type="http://schemas.openxmlformats.org/officeDocument/2006/relationships/hyperlink" Target="https://www.aclupa.org/en/know-your-rights/rights-canvassers-pennsylvania" TargetMode="External"/><Relationship Id="rId67" Type="http://schemas.openxmlformats.org/officeDocument/2006/relationships/hyperlink" Target="https://docs.google.com/document/d/1vvcufx1EjMbcxjRvETzSO9ZGBD8CExetYyAEC2GxUpc/edit" TargetMode="External"/><Relationship Id="rId60" Type="http://schemas.openxmlformats.org/officeDocument/2006/relationships/hyperlink" Target="https://docs.google.com/document/d/1bAcVb9Td_73yrwj6bxslwXRL6edW43CQDchoVpnXnHg/edit" TargetMode="External"/><Relationship Id="rId69" Type="http://schemas.openxmlformats.org/officeDocument/2006/relationships/hyperlink" Target="https://www.aclu.org/know-your-rights/immigrants-rights/" TargetMode="External"/><Relationship Id="rId51" Type="http://schemas.openxmlformats.org/officeDocument/2006/relationships/hyperlink" Target="https://docs.google.com/document/d/1Qw2-K58X8S76u-LK5BJ55_XYcbUTFYUxiNG2qtiTWSE/edit#" TargetMode="External"/><Relationship Id="rId50" Type="http://schemas.openxmlformats.org/officeDocument/2006/relationships/hyperlink" Target="https://docs.google.com/document/d/1ypj1-VD5YuO3HzgqONwd_v3syShcvnYTe36CxuCNjAE/edit#" TargetMode="External"/><Relationship Id="rId53" Type="http://schemas.openxmlformats.org/officeDocument/2006/relationships/hyperlink" Target="https://docs.google.com/document/d/15megd7cbUMhpBF4vwkgXgCnCq3yPgrBHjgbtTJp_P6w/edit?usp=sharing" TargetMode="External"/><Relationship Id="rId52" Type="http://schemas.openxmlformats.org/officeDocument/2006/relationships/hyperlink" Target="https://docs.google.com/document/d/1hXTxf1Qj-pAKggFfrb-ucnDlASXqqZe17w92FS6MPmI/edit" TargetMode="External"/><Relationship Id="rId55" Type="http://schemas.openxmlformats.org/officeDocument/2006/relationships/hyperlink" Target="https://docs.google.com/document/d/1RfWj6NnOSBx4pymBa-TbFZrXAqQtE7W6nod7M3p-MHE/edit" TargetMode="External"/><Relationship Id="rId54" Type="http://schemas.openxmlformats.org/officeDocument/2006/relationships/image" Target="media/image6.png"/><Relationship Id="rId57" Type="http://schemas.openxmlformats.org/officeDocument/2006/relationships/hyperlink" Target="https://docs.google.com/document/d/1psXdul3EpwNaDQZ4VsIX3h0vbhaUiuqjQt29rMqddXc/edit?usp=sharing" TargetMode="External"/><Relationship Id="rId56" Type="http://schemas.openxmlformats.org/officeDocument/2006/relationships/hyperlink" Target="https://docs.google.com/document/d/1D8K3X2_eKLSMwQAHXGSNSjzUxj7HIrZGBLue9oihV6U/edit" TargetMode="External"/><Relationship Id="rId59" Type="http://schemas.openxmlformats.org/officeDocument/2006/relationships/hyperlink" Target="https://docs.google.com/document/d/1q3EGjO3Aqx6HTLSrgPohzJfbJIXc-51Yh5XirGZw1Zw/edit#" TargetMode="External"/><Relationship Id="rId58" Type="http://schemas.openxmlformats.org/officeDocument/2006/relationships/hyperlink" Target="https://docs.google.com/document/d/1DsarnwaqJPwH2ozt-ao_RlBksIifUcoHOXVokx17mYg/edit#"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SourceSansPro-regular.ttf"/><Relationship Id="rId2" Type="http://schemas.openxmlformats.org/officeDocument/2006/relationships/font" Target="fonts/SourceSansPro-bold.ttf"/><Relationship Id="rId3" Type="http://schemas.openxmlformats.org/officeDocument/2006/relationships/font" Target="fonts/SourceSansPro-italic.ttf"/><Relationship Id="rId4" Type="http://schemas.openxmlformats.org/officeDocument/2006/relationships/font" Target="fonts/SourceSansPr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